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84806" w14:textId="257DD1F0" w:rsidR="00C06B6A" w:rsidRPr="000E1D4E" w:rsidRDefault="007E3114" w:rsidP="008B7AED">
      <w:pPr>
        <w:jc w:val="both"/>
        <w:rPr>
          <w:rFonts w:ascii="Arial" w:hAnsi="Arial" w:cs="Arial"/>
          <w:b/>
          <w:bCs/>
          <w:sz w:val="20"/>
          <w:szCs w:val="20"/>
        </w:rPr>
      </w:pPr>
      <w:r>
        <w:rPr>
          <w:rFonts w:ascii="Arial" w:hAnsi="Arial" w:cs="Arial"/>
          <w:b/>
          <w:bCs/>
          <w:sz w:val="20"/>
          <w:szCs w:val="20"/>
        </w:rPr>
        <w:t xml:space="preserve">Medtronic </w:t>
      </w:r>
      <w:r w:rsidR="00B72626" w:rsidRPr="000E1D4E">
        <w:rPr>
          <w:rFonts w:ascii="Arial" w:hAnsi="Arial" w:cs="Arial"/>
          <w:b/>
          <w:bCs/>
          <w:sz w:val="20"/>
          <w:szCs w:val="20"/>
        </w:rPr>
        <w:t>670G en de FGM</w:t>
      </w:r>
    </w:p>
    <w:p w14:paraId="3E899C8A" w14:textId="6024A9B2" w:rsidR="007E3114" w:rsidRDefault="007C21DD" w:rsidP="006F0659">
      <w:pPr>
        <w:jc w:val="both"/>
        <w:rPr>
          <w:rFonts w:ascii="Arial" w:hAnsi="Arial" w:cs="Arial"/>
          <w:i/>
          <w:iCs/>
          <w:sz w:val="20"/>
          <w:szCs w:val="20"/>
        </w:rPr>
      </w:pPr>
      <w:r w:rsidRPr="000E1D4E">
        <w:rPr>
          <w:rFonts w:ascii="Arial" w:hAnsi="Arial" w:cs="Arial"/>
          <w:i/>
          <w:iCs/>
          <w:sz w:val="20"/>
          <w:szCs w:val="20"/>
        </w:rPr>
        <w:t xml:space="preserve">Op 10 december 2019 is het Zorginstituut tot de conclusie gekomen dat de Flash Glucose Monitoring (FGM) per direct in de basisverzekering moet komen voor alle </w:t>
      </w:r>
      <w:r w:rsidR="00825016" w:rsidRPr="000E1D4E">
        <w:rPr>
          <w:rFonts w:ascii="Arial" w:hAnsi="Arial" w:cs="Arial"/>
          <w:i/>
          <w:iCs/>
          <w:sz w:val="20"/>
          <w:szCs w:val="20"/>
        </w:rPr>
        <w:t xml:space="preserve">mensen </w:t>
      </w:r>
      <w:r w:rsidR="00E24210">
        <w:rPr>
          <w:rFonts w:ascii="Arial" w:hAnsi="Arial" w:cs="Arial"/>
          <w:i/>
          <w:iCs/>
          <w:sz w:val="20"/>
          <w:szCs w:val="20"/>
        </w:rPr>
        <w:t xml:space="preserve">met </w:t>
      </w:r>
      <w:r w:rsidR="007E3114" w:rsidRPr="000E1D4E">
        <w:rPr>
          <w:rFonts w:ascii="Arial" w:hAnsi="Arial" w:cs="Arial"/>
          <w:i/>
          <w:iCs/>
          <w:sz w:val="20"/>
          <w:szCs w:val="20"/>
        </w:rPr>
        <w:t>diabet</w:t>
      </w:r>
      <w:r w:rsidR="00E24210">
        <w:rPr>
          <w:rFonts w:ascii="Arial" w:hAnsi="Arial" w:cs="Arial"/>
          <w:i/>
          <w:iCs/>
          <w:sz w:val="20"/>
          <w:szCs w:val="20"/>
        </w:rPr>
        <w:t>es</w:t>
      </w:r>
      <w:r w:rsidR="007E3114">
        <w:rPr>
          <w:rFonts w:ascii="Arial" w:hAnsi="Arial" w:cs="Arial"/>
          <w:i/>
          <w:iCs/>
          <w:sz w:val="20"/>
          <w:szCs w:val="20"/>
        </w:rPr>
        <w:t xml:space="preserve"> </w:t>
      </w:r>
      <w:r w:rsidR="00825016" w:rsidRPr="000E1D4E">
        <w:rPr>
          <w:rFonts w:ascii="Arial" w:hAnsi="Arial" w:cs="Arial"/>
          <w:i/>
          <w:iCs/>
          <w:sz w:val="20"/>
          <w:szCs w:val="20"/>
        </w:rPr>
        <w:t>met een ‘intensief insulineschema’</w:t>
      </w:r>
      <w:r w:rsidR="007E3114">
        <w:rPr>
          <w:rFonts w:ascii="Arial" w:hAnsi="Arial" w:cs="Arial"/>
          <w:i/>
          <w:iCs/>
          <w:sz w:val="20"/>
          <w:szCs w:val="20"/>
        </w:rPr>
        <w:t xml:space="preserve"> (type 1 en 2)</w:t>
      </w:r>
      <w:r w:rsidR="00825016" w:rsidRPr="000E1D4E">
        <w:rPr>
          <w:rFonts w:ascii="Arial" w:hAnsi="Arial" w:cs="Arial"/>
          <w:i/>
          <w:iCs/>
          <w:sz w:val="20"/>
          <w:szCs w:val="20"/>
        </w:rPr>
        <w:t xml:space="preserve">. </w:t>
      </w:r>
      <w:r w:rsidR="007E3114">
        <w:rPr>
          <w:rFonts w:ascii="Arial" w:hAnsi="Arial" w:cs="Arial"/>
          <w:i/>
          <w:iCs/>
          <w:sz w:val="20"/>
          <w:szCs w:val="20"/>
        </w:rPr>
        <w:t xml:space="preserve">Maar wat blijkt, </w:t>
      </w:r>
      <w:r w:rsidR="003355F0">
        <w:rPr>
          <w:rFonts w:ascii="Arial" w:hAnsi="Arial" w:cs="Arial"/>
          <w:i/>
          <w:iCs/>
          <w:sz w:val="20"/>
          <w:szCs w:val="20"/>
        </w:rPr>
        <w:t>mensen met diabetes</w:t>
      </w:r>
      <w:r w:rsidR="007E3114">
        <w:rPr>
          <w:rFonts w:ascii="Arial" w:hAnsi="Arial" w:cs="Arial"/>
          <w:i/>
          <w:iCs/>
          <w:sz w:val="20"/>
          <w:szCs w:val="20"/>
        </w:rPr>
        <w:t xml:space="preserve"> die een Medtronic 670G pomp hebben komen niet in aanmerking voor deze </w:t>
      </w:r>
      <w:proofErr w:type="gramStart"/>
      <w:r w:rsidR="007E3114">
        <w:rPr>
          <w:rFonts w:ascii="Arial" w:hAnsi="Arial" w:cs="Arial"/>
          <w:i/>
          <w:iCs/>
          <w:sz w:val="20"/>
          <w:szCs w:val="20"/>
        </w:rPr>
        <w:t>FSL</w:t>
      </w:r>
      <w:r w:rsidR="009D7C62">
        <w:rPr>
          <w:rFonts w:ascii="Arial" w:hAnsi="Arial" w:cs="Arial"/>
          <w:i/>
          <w:iCs/>
          <w:sz w:val="20"/>
          <w:szCs w:val="20"/>
        </w:rPr>
        <w:t xml:space="preserve"> </w:t>
      </w:r>
      <w:r w:rsidR="007E3114">
        <w:rPr>
          <w:rFonts w:ascii="Arial" w:hAnsi="Arial" w:cs="Arial"/>
          <w:i/>
          <w:iCs/>
          <w:sz w:val="20"/>
          <w:szCs w:val="20"/>
        </w:rPr>
        <w:t>vergoeding</w:t>
      </w:r>
      <w:proofErr w:type="gramEnd"/>
      <w:r w:rsidR="007E3114">
        <w:rPr>
          <w:rFonts w:ascii="Arial" w:hAnsi="Arial" w:cs="Arial"/>
          <w:i/>
          <w:iCs/>
          <w:sz w:val="20"/>
          <w:szCs w:val="20"/>
        </w:rPr>
        <w:t>. In voorliggend stuk een verklaring</w:t>
      </w:r>
      <w:r w:rsidR="003355F0">
        <w:rPr>
          <w:rFonts w:ascii="Arial" w:hAnsi="Arial" w:cs="Arial"/>
          <w:i/>
          <w:iCs/>
          <w:sz w:val="20"/>
          <w:szCs w:val="20"/>
        </w:rPr>
        <w:t>.</w:t>
      </w:r>
    </w:p>
    <w:p w14:paraId="394FB82D" w14:textId="77777777" w:rsidR="007E3114" w:rsidRDefault="007E3114">
      <w:pPr>
        <w:jc w:val="both"/>
        <w:rPr>
          <w:rFonts w:ascii="Arial" w:hAnsi="Arial" w:cs="Arial"/>
          <w:i/>
          <w:iCs/>
          <w:sz w:val="20"/>
          <w:szCs w:val="20"/>
        </w:rPr>
      </w:pPr>
    </w:p>
    <w:p w14:paraId="74F8A657" w14:textId="03356AA7" w:rsidR="004D6348" w:rsidRDefault="00825016" w:rsidP="006F0659">
      <w:pPr>
        <w:jc w:val="both"/>
        <w:rPr>
          <w:rFonts w:ascii="Arial" w:hAnsi="Arial" w:cs="Arial"/>
          <w:i/>
          <w:iCs/>
          <w:sz w:val="20"/>
          <w:szCs w:val="20"/>
        </w:rPr>
      </w:pPr>
      <w:r w:rsidRPr="000E1D4E">
        <w:rPr>
          <w:rFonts w:ascii="Arial" w:hAnsi="Arial" w:cs="Arial"/>
          <w:i/>
          <w:iCs/>
          <w:sz w:val="20"/>
          <w:szCs w:val="20"/>
        </w:rPr>
        <w:t>Door de overkoepelende organisatie van zorgverzekeraars</w:t>
      </w:r>
      <w:r w:rsidR="000A3165" w:rsidRPr="000E1D4E">
        <w:rPr>
          <w:rFonts w:ascii="Arial" w:hAnsi="Arial" w:cs="Arial"/>
          <w:i/>
          <w:iCs/>
          <w:sz w:val="20"/>
          <w:szCs w:val="20"/>
        </w:rPr>
        <w:t xml:space="preserve"> </w:t>
      </w:r>
      <w:proofErr w:type="spellStart"/>
      <w:r w:rsidR="000A3165" w:rsidRPr="000E1D4E">
        <w:rPr>
          <w:rFonts w:ascii="Arial" w:hAnsi="Arial" w:cs="Arial"/>
          <w:i/>
          <w:iCs/>
          <w:sz w:val="20"/>
          <w:szCs w:val="20"/>
        </w:rPr>
        <w:t>Zorgverzekeraars</w:t>
      </w:r>
      <w:proofErr w:type="spellEnd"/>
      <w:r w:rsidR="000A3165" w:rsidRPr="000E1D4E">
        <w:rPr>
          <w:rFonts w:ascii="Arial" w:hAnsi="Arial" w:cs="Arial"/>
          <w:i/>
          <w:iCs/>
          <w:sz w:val="20"/>
          <w:szCs w:val="20"/>
        </w:rPr>
        <w:t xml:space="preserve"> Nederland (ZN)</w:t>
      </w:r>
      <w:r w:rsidRPr="000E1D4E">
        <w:rPr>
          <w:rFonts w:ascii="Arial" w:hAnsi="Arial" w:cs="Arial"/>
          <w:i/>
          <w:iCs/>
          <w:sz w:val="20"/>
          <w:szCs w:val="20"/>
        </w:rPr>
        <w:t xml:space="preserve"> is</w:t>
      </w:r>
      <w:r w:rsidR="007E3114">
        <w:rPr>
          <w:rFonts w:ascii="Arial" w:hAnsi="Arial" w:cs="Arial"/>
          <w:i/>
          <w:iCs/>
          <w:sz w:val="20"/>
          <w:szCs w:val="20"/>
        </w:rPr>
        <w:t xml:space="preserve">, zoals dat gebruikelijk is voor nieuwe vergoedingen, </w:t>
      </w:r>
      <w:r w:rsidRPr="000E1D4E">
        <w:rPr>
          <w:rFonts w:ascii="Arial" w:hAnsi="Arial" w:cs="Arial"/>
          <w:i/>
          <w:iCs/>
          <w:sz w:val="20"/>
          <w:szCs w:val="20"/>
        </w:rPr>
        <w:t xml:space="preserve">een aanvraagformulier opgesteld dat moet worden </w:t>
      </w:r>
      <w:r w:rsidR="007E3114">
        <w:rPr>
          <w:rFonts w:ascii="Arial" w:hAnsi="Arial" w:cs="Arial"/>
          <w:i/>
          <w:iCs/>
          <w:sz w:val="20"/>
          <w:szCs w:val="20"/>
        </w:rPr>
        <w:t>ingevuld</w:t>
      </w:r>
      <w:r w:rsidR="007E3114" w:rsidRPr="000E1D4E">
        <w:rPr>
          <w:rFonts w:ascii="Arial" w:hAnsi="Arial" w:cs="Arial"/>
          <w:i/>
          <w:iCs/>
          <w:sz w:val="20"/>
          <w:szCs w:val="20"/>
        </w:rPr>
        <w:t xml:space="preserve"> </w:t>
      </w:r>
      <w:r w:rsidRPr="000E1D4E">
        <w:rPr>
          <w:rFonts w:ascii="Arial" w:hAnsi="Arial" w:cs="Arial"/>
          <w:i/>
          <w:iCs/>
          <w:sz w:val="20"/>
          <w:szCs w:val="20"/>
        </w:rPr>
        <w:t xml:space="preserve">door </w:t>
      </w:r>
      <w:r w:rsidR="007E3114">
        <w:rPr>
          <w:rFonts w:ascii="Arial" w:hAnsi="Arial" w:cs="Arial"/>
          <w:i/>
          <w:iCs/>
          <w:sz w:val="20"/>
          <w:szCs w:val="20"/>
        </w:rPr>
        <w:t xml:space="preserve">de </w:t>
      </w:r>
      <w:r w:rsidR="00207A7F" w:rsidRPr="000E1D4E">
        <w:rPr>
          <w:rFonts w:ascii="Arial" w:hAnsi="Arial" w:cs="Arial"/>
          <w:i/>
          <w:iCs/>
          <w:sz w:val="20"/>
          <w:szCs w:val="20"/>
        </w:rPr>
        <w:t>behandelaar</w:t>
      </w:r>
      <w:r w:rsidRPr="000E1D4E">
        <w:rPr>
          <w:rFonts w:ascii="Arial" w:hAnsi="Arial" w:cs="Arial"/>
          <w:i/>
          <w:iCs/>
          <w:sz w:val="20"/>
          <w:szCs w:val="20"/>
        </w:rPr>
        <w:t xml:space="preserve"> om de</w:t>
      </w:r>
      <w:r w:rsidR="007E3114">
        <w:rPr>
          <w:rFonts w:ascii="Arial" w:hAnsi="Arial" w:cs="Arial"/>
          <w:i/>
          <w:iCs/>
          <w:sz w:val="20"/>
          <w:szCs w:val="20"/>
        </w:rPr>
        <w:t xml:space="preserve"> FSL </w:t>
      </w:r>
      <w:r w:rsidRPr="000E1D4E">
        <w:rPr>
          <w:rFonts w:ascii="Arial" w:hAnsi="Arial" w:cs="Arial"/>
          <w:i/>
          <w:iCs/>
          <w:sz w:val="20"/>
          <w:szCs w:val="20"/>
        </w:rPr>
        <w:t xml:space="preserve">aan te vragen </w:t>
      </w:r>
      <w:r w:rsidR="00FB4209" w:rsidRPr="000E1D4E">
        <w:rPr>
          <w:rFonts w:ascii="Arial" w:hAnsi="Arial" w:cs="Arial"/>
          <w:i/>
          <w:iCs/>
          <w:sz w:val="20"/>
          <w:szCs w:val="20"/>
        </w:rPr>
        <w:t>bij de hulpmiddelenleveranciers.</w:t>
      </w:r>
      <w:r w:rsidR="000A3165" w:rsidRPr="000E1D4E">
        <w:rPr>
          <w:rFonts w:ascii="Arial" w:hAnsi="Arial" w:cs="Arial"/>
          <w:i/>
          <w:iCs/>
          <w:sz w:val="20"/>
          <w:szCs w:val="20"/>
        </w:rPr>
        <w:t xml:space="preserve"> In dit formulier heeft ZN een </w:t>
      </w:r>
      <w:r w:rsidR="008D584C">
        <w:rPr>
          <w:rFonts w:ascii="Arial" w:hAnsi="Arial" w:cs="Arial"/>
          <w:i/>
          <w:iCs/>
          <w:sz w:val="20"/>
          <w:szCs w:val="20"/>
        </w:rPr>
        <w:t>kwaliteitscriteria</w:t>
      </w:r>
      <w:r w:rsidR="008D584C" w:rsidRPr="000E1D4E">
        <w:rPr>
          <w:rFonts w:ascii="Arial" w:hAnsi="Arial" w:cs="Arial"/>
          <w:i/>
          <w:iCs/>
          <w:sz w:val="20"/>
          <w:szCs w:val="20"/>
        </w:rPr>
        <w:t xml:space="preserve"> </w:t>
      </w:r>
      <w:r w:rsidR="000A3165" w:rsidRPr="000E1D4E">
        <w:rPr>
          <w:rFonts w:ascii="Arial" w:hAnsi="Arial" w:cs="Arial"/>
          <w:i/>
          <w:iCs/>
          <w:sz w:val="20"/>
          <w:szCs w:val="20"/>
        </w:rPr>
        <w:t xml:space="preserve">toegevoegd die mensen met een Medtronic 670G uitsluit </w:t>
      </w:r>
      <w:r w:rsidR="004D3D5D" w:rsidRPr="000E1D4E">
        <w:rPr>
          <w:rFonts w:ascii="Arial" w:hAnsi="Arial" w:cs="Arial"/>
          <w:i/>
          <w:iCs/>
          <w:sz w:val="20"/>
          <w:szCs w:val="20"/>
        </w:rPr>
        <w:t>voor de aanvraag van de FGM</w:t>
      </w:r>
      <w:r w:rsidR="007E3114">
        <w:rPr>
          <w:rFonts w:ascii="Arial" w:hAnsi="Arial" w:cs="Arial"/>
          <w:i/>
          <w:iCs/>
          <w:sz w:val="20"/>
          <w:szCs w:val="20"/>
        </w:rPr>
        <w:t xml:space="preserve">. </w:t>
      </w:r>
      <w:r w:rsidR="00BE2209" w:rsidRPr="000E1D4E">
        <w:rPr>
          <w:rFonts w:ascii="Arial" w:hAnsi="Arial" w:cs="Arial"/>
          <w:i/>
          <w:iCs/>
          <w:sz w:val="20"/>
          <w:szCs w:val="20"/>
        </w:rPr>
        <w:t xml:space="preserve">ZN en zorgverzekeraars geven aan dat ze </w:t>
      </w:r>
      <w:r w:rsidR="005359B4">
        <w:rPr>
          <w:rFonts w:ascii="Arial" w:hAnsi="Arial" w:cs="Arial"/>
          <w:i/>
          <w:iCs/>
          <w:sz w:val="20"/>
          <w:szCs w:val="20"/>
        </w:rPr>
        <w:t>deze extra kwaliteitscriteria hebben opgesteld</w:t>
      </w:r>
      <w:r w:rsidR="007E3114">
        <w:rPr>
          <w:rFonts w:ascii="Arial" w:hAnsi="Arial" w:cs="Arial"/>
          <w:i/>
          <w:iCs/>
          <w:sz w:val="20"/>
          <w:szCs w:val="20"/>
          <w:u w:val="single"/>
        </w:rPr>
        <w:t xml:space="preserve"> </w:t>
      </w:r>
      <w:r w:rsidR="005359B4">
        <w:rPr>
          <w:rFonts w:ascii="Arial" w:hAnsi="Arial" w:cs="Arial"/>
          <w:i/>
          <w:iCs/>
          <w:sz w:val="20"/>
          <w:szCs w:val="20"/>
        </w:rPr>
        <w:t>op basis van</w:t>
      </w:r>
      <w:r w:rsidR="00BE2209" w:rsidRPr="000E1D4E">
        <w:rPr>
          <w:rFonts w:ascii="Arial" w:hAnsi="Arial" w:cs="Arial"/>
          <w:i/>
          <w:iCs/>
          <w:sz w:val="20"/>
          <w:szCs w:val="20"/>
        </w:rPr>
        <w:t xml:space="preserve"> </w:t>
      </w:r>
      <w:r w:rsidR="005359B4" w:rsidRPr="000E1D4E">
        <w:rPr>
          <w:rFonts w:ascii="Arial" w:hAnsi="Arial" w:cs="Arial"/>
          <w:i/>
          <w:iCs/>
          <w:sz w:val="20"/>
          <w:szCs w:val="20"/>
        </w:rPr>
        <w:t>doelmatig</w:t>
      </w:r>
      <w:r w:rsidR="005359B4">
        <w:rPr>
          <w:rFonts w:ascii="Arial" w:hAnsi="Arial" w:cs="Arial"/>
          <w:i/>
          <w:iCs/>
          <w:sz w:val="20"/>
          <w:szCs w:val="20"/>
        </w:rPr>
        <w:t xml:space="preserve"> gebruik van zorgmiddelen</w:t>
      </w:r>
      <w:r w:rsidR="009E7760">
        <w:rPr>
          <w:rFonts w:ascii="Arial" w:hAnsi="Arial" w:cs="Arial"/>
          <w:i/>
          <w:iCs/>
          <w:sz w:val="20"/>
          <w:szCs w:val="20"/>
        </w:rPr>
        <w:t xml:space="preserve">. </w:t>
      </w:r>
      <w:r w:rsidR="00005916">
        <w:rPr>
          <w:rFonts w:ascii="Arial" w:hAnsi="Arial" w:cs="Arial"/>
          <w:i/>
          <w:iCs/>
          <w:sz w:val="20"/>
          <w:szCs w:val="20"/>
        </w:rPr>
        <w:t>ZN baseert</w:t>
      </w:r>
      <w:r w:rsidR="008A0617" w:rsidRPr="000E1D4E">
        <w:rPr>
          <w:rFonts w:ascii="Arial" w:hAnsi="Arial" w:cs="Arial"/>
          <w:i/>
          <w:iCs/>
          <w:sz w:val="20"/>
          <w:szCs w:val="20"/>
        </w:rPr>
        <w:t xml:space="preserve"> dit op onjuiste aannames dat de 670G een duurdere en kostbaardere pomp is dan overige</w:t>
      </w:r>
      <w:r w:rsidR="009E7760">
        <w:rPr>
          <w:rFonts w:ascii="Arial" w:hAnsi="Arial" w:cs="Arial"/>
          <w:i/>
          <w:iCs/>
          <w:sz w:val="20"/>
          <w:szCs w:val="20"/>
        </w:rPr>
        <w:t xml:space="preserve"> insuline</w:t>
      </w:r>
      <w:r w:rsidR="008A0617" w:rsidRPr="000E1D4E">
        <w:rPr>
          <w:rFonts w:ascii="Arial" w:hAnsi="Arial" w:cs="Arial"/>
          <w:i/>
          <w:iCs/>
          <w:sz w:val="20"/>
          <w:szCs w:val="20"/>
        </w:rPr>
        <w:t>pompen</w:t>
      </w:r>
      <w:r w:rsidR="007E3114">
        <w:rPr>
          <w:rFonts w:ascii="Arial" w:hAnsi="Arial" w:cs="Arial"/>
          <w:i/>
          <w:iCs/>
          <w:sz w:val="20"/>
          <w:szCs w:val="20"/>
        </w:rPr>
        <w:t>.</w:t>
      </w:r>
      <w:r w:rsidR="008631A5" w:rsidRPr="000E1D4E">
        <w:rPr>
          <w:rFonts w:ascii="Arial" w:hAnsi="Arial" w:cs="Arial"/>
          <w:i/>
          <w:iCs/>
          <w:sz w:val="20"/>
          <w:szCs w:val="20"/>
        </w:rPr>
        <w:t xml:space="preserve"> </w:t>
      </w:r>
      <w:r w:rsidR="007E3114">
        <w:rPr>
          <w:rFonts w:ascii="Arial" w:hAnsi="Arial" w:cs="Arial"/>
          <w:i/>
          <w:iCs/>
          <w:sz w:val="20"/>
          <w:szCs w:val="20"/>
        </w:rPr>
        <w:t>D</w:t>
      </w:r>
      <w:r w:rsidR="007E3114" w:rsidRPr="000E1D4E">
        <w:rPr>
          <w:rFonts w:ascii="Arial" w:hAnsi="Arial" w:cs="Arial"/>
          <w:i/>
          <w:iCs/>
          <w:sz w:val="20"/>
          <w:szCs w:val="20"/>
        </w:rPr>
        <w:t xml:space="preserve">aarnaast </w:t>
      </w:r>
      <w:r w:rsidR="008631A5" w:rsidRPr="000E1D4E">
        <w:rPr>
          <w:rFonts w:ascii="Arial" w:hAnsi="Arial" w:cs="Arial"/>
          <w:i/>
          <w:iCs/>
          <w:sz w:val="20"/>
          <w:szCs w:val="20"/>
        </w:rPr>
        <w:t xml:space="preserve">geven ze de pompgebruiker </w:t>
      </w:r>
      <w:r w:rsidR="007E3114">
        <w:rPr>
          <w:rFonts w:ascii="Arial" w:hAnsi="Arial" w:cs="Arial"/>
          <w:i/>
          <w:iCs/>
          <w:sz w:val="20"/>
          <w:szCs w:val="20"/>
        </w:rPr>
        <w:t>‘</w:t>
      </w:r>
      <w:r w:rsidR="008631A5" w:rsidRPr="000E1D4E">
        <w:rPr>
          <w:rFonts w:ascii="Arial" w:hAnsi="Arial" w:cs="Arial"/>
          <w:i/>
          <w:iCs/>
          <w:sz w:val="20"/>
          <w:szCs w:val="20"/>
        </w:rPr>
        <w:t>de schuld</w:t>
      </w:r>
      <w:r w:rsidR="007E3114">
        <w:rPr>
          <w:rFonts w:ascii="Arial" w:hAnsi="Arial" w:cs="Arial"/>
          <w:i/>
          <w:iCs/>
          <w:sz w:val="20"/>
          <w:szCs w:val="20"/>
        </w:rPr>
        <w:t>’</w:t>
      </w:r>
      <w:r w:rsidR="008631A5" w:rsidRPr="000E1D4E">
        <w:rPr>
          <w:rFonts w:ascii="Arial" w:hAnsi="Arial" w:cs="Arial"/>
          <w:i/>
          <w:iCs/>
          <w:sz w:val="20"/>
          <w:szCs w:val="20"/>
        </w:rPr>
        <w:t xml:space="preserve"> van de keuze </w:t>
      </w:r>
      <w:r w:rsidR="007E3114">
        <w:rPr>
          <w:rFonts w:ascii="Arial" w:hAnsi="Arial" w:cs="Arial"/>
          <w:i/>
          <w:iCs/>
          <w:sz w:val="20"/>
          <w:szCs w:val="20"/>
        </w:rPr>
        <w:t>om ze vervolgens van vergoeding FSL uit te sluiten.</w:t>
      </w:r>
      <w:r w:rsidR="00B12B3C">
        <w:rPr>
          <w:rFonts w:ascii="Arial" w:hAnsi="Arial" w:cs="Arial"/>
          <w:i/>
          <w:iCs/>
          <w:sz w:val="20"/>
          <w:szCs w:val="20"/>
        </w:rPr>
        <w:t xml:space="preserve"> </w:t>
      </w:r>
      <w:r w:rsidR="004D6348">
        <w:rPr>
          <w:rFonts w:ascii="Arial" w:hAnsi="Arial" w:cs="Arial"/>
          <w:i/>
          <w:iCs/>
          <w:sz w:val="20"/>
          <w:szCs w:val="20"/>
        </w:rPr>
        <w:t>Ondanks meerdere verzoeken vanuit de DVN en behandelaars</w:t>
      </w:r>
      <w:r w:rsidR="00ED6440">
        <w:rPr>
          <w:rFonts w:ascii="Arial" w:hAnsi="Arial" w:cs="Arial"/>
          <w:i/>
          <w:iCs/>
          <w:sz w:val="20"/>
          <w:szCs w:val="20"/>
        </w:rPr>
        <w:t xml:space="preserve"> die betrokken zijn bij de rondetafelgesprekken over diabeteshulpmiddelen</w:t>
      </w:r>
      <w:r w:rsidR="004D6348">
        <w:rPr>
          <w:rFonts w:ascii="Arial" w:hAnsi="Arial" w:cs="Arial"/>
          <w:i/>
          <w:iCs/>
          <w:sz w:val="20"/>
          <w:szCs w:val="20"/>
        </w:rPr>
        <w:t xml:space="preserve"> om dit beleid aan te passen </w:t>
      </w:r>
      <w:r w:rsidR="00ED6440">
        <w:rPr>
          <w:rFonts w:ascii="Arial" w:hAnsi="Arial" w:cs="Arial"/>
          <w:i/>
          <w:iCs/>
          <w:sz w:val="20"/>
          <w:szCs w:val="20"/>
        </w:rPr>
        <w:t>is dit tot op heden nog niet gedaan</w:t>
      </w:r>
      <w:r w:rsidR="00F66A27">
        <w:rPr>
          <w:rFonts w:ascii="Arial" w:hAnsi="Arial" w:cs="Arial"/>
          <w:i/>
          <w:iCs/>
          <w:sz w:val="20"/>
          <w:szCs w:val="20"/>
        </w:rPr>
        <w:t xml:space="preserve"> door ZN en de zorgverzekeraars</w:t>
      </w:r>
      <w:r w:rsidR="00ED6440">
        <w:rPr>
          <w:rFonts w:ascii="Arial" w:hAnsi="Arial" w:cs="Arial"/>
          <w:i/>
          <w:iCs/>
          <w:sz w:val="20"/>
          <w:szCs w:val="20"/>
        </w:rPr>
        <w:t>.</w:t>
      </w:r>
    </w:p>
    <w:p w14:paraId="123E6EB7" w14:textId="77777777" w:rsidR="004D6348" w:rsidRDefault="004D6348" w:rsidP="004D6348">
      <w:pPr>
        <w:jc w:val="both"/>
        <w:rPr>
          <w:rFonts w:ascii="Arial" w:hAnsi="Arial" w:cs="Arial"/>
          <w:i/>
          <w:iCs/>
          <w:sz w:val="20"/>
          <w:szCs w:val="20"/>
        </w:rPr>
      </w:pPr>
    </w:p>
    <w:p w14:paraId="73DFD3DC" w14:textId="23362517" w:rsidR="00B72626" w:rsidRPr="000E1D4E" w:rsidRDefault="008A0617" w:rsidP="004D6348">
      <w:pPr>
        <w:jc w:val="both"/>
        <w:rPr>
          <w:rFonts w:ascii="Arial" w:hAnsi="Arial" w:cs="Arial"/>
          <w:i/>
          <w:iCs/>
          <w:sz w:val="20"/>
          <w:szCs w:val="20"/>
        </w:rPr>
      </w:pPr>
      <w:r w:rsidRPr="000E1D4E">
        <w:rPr>
          <w:rFonts w:ascii="Arial" w:hAnsi="Arial" w:cs="Arial"/>
          <w:i/>
          <w:iCs/>
          <w:sz w:val="20"/>
          <w:szCs w:val="20"/>
        </w:rPr>
        <w:t>In dit stuk hieronder leg</w:t>
      </w:r>
      <w:r w:rsidR="00D67D23">
        <w:rPr>
          <w:rFonts w:ascii="Arial" w:hAnsi="Arial" w:cs="Arial"/>
          <w:i/>
          <w:iCs/>
          <w:sz w:val="20"/>
          <w:szCs w:val="20"/>
        </w:rPr>
        <w:t>gen we</w:t>
      </w:r>
      <w:r w:rsidRPr="000E1D4E">
        <w:rPr>
          <w:rFonts w:ascii="Arial" w:hAnsi="Arial" w:cs="Arial"/>
          <w:i/>
          <w:iCs/>
          <w:sz w:val="20"/>
          <w:szCs w:val="20"/>
        </w:rPr>
        <w:t xml:space="preserve"> uit wat precies aan de hand is en hoe je als 670G gebruiker alsnog je Zorgverzekeraar kunt </w:t>
      </w:r>
      <w:r w:rsidR="00245BD0">
        <w:rPr>
          <w:rFonts w:ascii="Arial" w:hAnsi="Arial" w:cs="Arial"/>
          <w:i/>
          <w:iCs/>
          <w:sz w:val="20"/>
          <w:szCs w:val="20"/>
        </w:rPr>
        <w:t>verzoeken</w:t>
      </w:r>
      <w:r w:rsidR="00245BD0" w:rsidRPr="000E1D4E">
        <w:rPr>
          <w:rFonts w:ascii="Arial" w:hAnsi="Arial" w:cs="Arial"/>
          <w:i/>
          <w:iCs/>
          <w:sz w:val="20"/>
          <w:szCs w:val="20"/>
        </w:rPr>
        <w:t xml:space="preserve"> </w:t>
      </w:r>
      <w:r w:rsidRPr="000E1D4E">
        <w:rPr>
          <w:rFonts w:ascii="Arial" w:hAnsi="Arial" w:cs="Arial"/>
          <w:i/>
          <w:iCs/>
          <w:sz w:val="20"/>
          <w:szCs w:val="20"/>
        </w:rPr>
        <w:t xml:space="preserve">om </w:t>
      </w:r>
      <w:r w:rsidR="008631A5" w:rsidRPr="000E1D4E">
        <w:rPr>
          <w:rFonts w:ascii="Arial" w:hAnsi="Arial" w:cs="Arial"/>
          <w:i/>
          <w:iCs/>
          <w:sz w:val="20"/>
          <w:szCs w:val="20"/>
        </w:rPr>
        <w:t>de FGM voor je te vergoeden, ook wanneer je de pomp hebt aangevraagd N</w:t>
      </w:r>
      <w:r w:rsidR="00892482" w:rsidRPr="000E1D4E">
        <w:rPr>
          <w:rFonts w:ascii="Arial" w:hAnsi="Arial" w:cs="Arial"/>
          <w:i/>
          <w:iCs/>
          <w:sz w:val="20"/>
          <w:szCs w:val="20"/>
        </w:rPr>
        <w:t>A 20 december 2019.</w:t>
      </w:r>
    </w:p>
    <w:p w14:paraId="6CCF9C46" w14:textId="77777777" w:rsidR="00B72626" w:rsidRPr="000E1D4E" w:rsidRDefault="00B72626" w:rsidP="008B7AED">
      <w:pPr>
        <w:jc w:val="both"/>
        <w:rPr>
          <w:rFonts w:ascii="Arial" w:hAnsi="Arial" w:cs="Arial"/>
          <w:sz w:val="20"/>
          <w:szCs w:val="20"/>
        </w:rPr>
      </w:pPr>
    </w:p>
    <w:p w14:paraId="73AB2549" w14:textId="77777777" w:rsidR="00B72626" w:rsidRPr="000E1D4E" w:rsidRDefault="00211EF7" w:rsidP="008B7AED">
      <w:pPr>
        <w:jc w:val="both"/>
        <w:rPr>
          <w:rFonts w:ascii="Arial" w:hAnsi="Arial" w:cs="Arial"/>
          <w:b/>
          <w:bCs/>
          <w:sz w:val="20"/>
          <w:szCs w:val="20"/>
        </w:rPr>
      </w:pPr>
      <w:r w:rsidRPr="000E1D4E">
        <w:rPr>
          <w:rFonts w:ascii="Arial" w:hAnsi="Arial" w:cs="Arial"/>
          <w:b/>
          <w:bCs/>
          <w:sz w:val="20"/>
          <w:szCs w:val="20"/>
        </w:rPr>
        <w:t>Historie</w:t>
      </w:r>
    </w:p>
    <w:p w14:paraId="07C2451A" w14:textId="10F188D2" w:rsidR="00B72626" w:rsidRPr="000E1D4E" w:rsidRDefault="00892482" w:rsidP="006F0659">
      <w:pPr>
        <w:jc w:val="both"/>
        <w:rPr>
          <w:rFonts w:ascii="Arial" w:hAnsi="Arial" w:cs="Arial"/>
          <w:sz w:val="20"/>
          <w:szCs w:val="20"/>
        </w:rPr>
      </w:pPr>
      <w:r w:rsidRPr="000E1D4E">
        <w:rPr>
          <w:rFonts w:ascii="Arial" w:hAnsi="Arial" w:cs="Arial"/>
          <w:sz w:val="20"/>
          <w:szCs w:val="20"/>
        </w:rPr>
        <w:t xml:space="preserve">Het Zorginstituut </w:t>
      </w:r>
      <w:r w:rsidR="00A36DD2" w:rsidRPr="000E1D4E">
        <w:rPr>
          <w:rFonts w:ascii="Arial" w:hAnsi="Arial" w:cs="Arial"/>
          <w:sz w:val="20"/>
          <w:szCs w:val="20"/>
        </w:rPr>
        <w:t>bepaal</w:t>
      </w:r>
      <w:r w:rsidR="00955053">
        <w:rPr>
          <w:rFonts w:ascii="Arial" w:hAnsi="Arial" w:cs="Arial"/>
          <w:sz w:val="20"/>
          <w:szCs w:val="20"/>
        </w:rPr>
        <w:t>t</w:t>
      </w:r>
      <w:r w:rsidR="00A36DD2" w:rsidRPr="000E1D4E">
        <w:rPr>
          <w:rFonts w:ascii="Arial" w:hAnsi="Arial" w:cs="Arial"/>
          <w:sz w:val="20"/>
          <w:szCs w:val="20"/>
        </w:rPr>
        <w:t xml:space="preserve"> in Nederland welke hulpmiddelen en geneesmiddelen worden opgenomen in de basisverzekering. </w:t>
      </w:r>
      <w:r w:rsidR="00B72626" w:rsidRPr="000E1D4E">
        <w:rPr>
          <w:rFonts w:ascii="Arial" w:hAnsi="Arial" w:cs="Arial"/>
          <w:sz w:val="20"/>
          <w:szCs w:val="20"/>
        </w:rPr>
        <w:t>Op 1</w:t>
      </w:r>
      <w:r w:rsidR="001F5295" w:rsidRPr="000E1D4E">
        <w:rPr>
          <w:rFonts w:ascii="Arial" w:hAnsi="Arial" w:cs="Arial"/>
          <w:sz w:val="20"/>
          <w:szCs w:val="20"/>
        </w:rPr>
        <w:t>2</w:t>
      </w:r>
      <w:r w:rsidR="00B72626" w:rsidRPr="000E1D4E">
        <w:rPr>
          <w:rFonts w:ascii="Arial" w:hAnsi="Arial" w:cs="Arial"/>
          <w:sz w:val="20"/>
          <w:szCs w:val="20"/>
        </w:rPr>
        <w:t xml:space="preserve"> december 2019 heeft het Zorginstituut Nederland bekend gemaakt dat de Flash Glucose Monitoring (FGM) (</w:t>
      </w:r>
      <w:r w:rsidR="007E3114">
        <w:rPr>
          <w:rFonts w:ascii="Arial" w:hAnsi="Arial" w:cs="Arial"/>
          <w:sz w:val="20"/>
          <w:szCs w:val="20"/>
        </w:rPr>
        <w:t xml:space="preserve">dit is de </w:t>
      </w:r>
      <w:r w:rsidR="00B72626" w:rsidRPr="000E1D4E">
        <w:rPr>
          <w:rFonts w:ascii="Arial" w:hAnsi="Arial" w:cs="Arial"/>
          <w:sz w:val="20"/>
          <w:szCs w:val="20"/>
        </w:rPr>
        <w:t xml:space="preserve">Freestyle Libre van Abbott), een sensortechnologie </w:t>
      </w:r>
      <w:r w:rsidR="001F5295" w:rsidRPr="000E1D4E">
        <w:rPr>
          <w:rFonts w:ascii="Arial" w:hAnsi="Arial" w:cs="Arial"/>
          <w:sz w:val="20"/>
          <w:szCs w:val="20"/>
        </w:rPr>
        <w:t xml:space="preserve">per 10 december 2019 </w:t>
      </w:r>
      <w:r w:rsidR="00B72626" w:rsidRPr="000E1D4E">
        <w:rPr>
          <w:rFonts w:ascii="Arial" w:hAnsi="Arial" w:cs="Arial"/>
          <w:sz w:val="20"/>
          <w:szCs w:val="20"/>
        </w:rPr>
        <w:t xml:space="preserve">is opgenomen in het basispakket voor mensen met diabetes type 1 en 2 met een ‘intensief insulineschema’. Het Zorginstituut heeft hierover een bericht geplaatst op haar website. </w:t>
      </w:r>
    </w:p>
    <w:p w14:paraId="42E1B95B" w14:textId="77777777" w:rsidR="00B72626" w:rsidRPr="000E1D4E" w:rsidRDefault="00B72626" w:rsidP="008B7AED">
      <w:pPr>
        <w:jc w:val="both"/>
        <w:rPr>
          <w:rFonts w:ascii="Arial" w:hAnsi="Arial" w:cs="Arial"/>
          <w:sz w:val="20"/>
          <w:szCs w:val="20"/>
        </w:rPr>
      </w:pPr>
    </w:p>
    <w:p w14:paraId="6890B9C3" w14:textId="77777777" w:rsidR="00B72626" w:rsidRPr="000E1D4E" w:rsidRDefault="009D4036" w:rsidP="008B7AED">
      <w:pPr>
        <w:jc w:val="both"/>
        <w:rPr>
          <w:rFonts w:ascii="Arial" w:hAnsi="Arial" w:cs="Arial"/>
          <w:sz w:val="20"/>
          <w:szCs w:val="20"/>
        </w:rPr>
      </w:pPr>
      <w:hyperlink r:id="rId6" w:history="1">
        <w:r w:rsidR="00B72626" w:rsidRPr="000E1D4E">
          <w:rPr>
            <w:rStyle w:val="Hyperlink"/>
            <w:rFonts w:ascii="Arial" w:hAnsi="Arial" w:cs="Arial"/>
            <w:sz w:val="20"/>
            <w:szCs w:val="20"/>
          </w:rPr>
          <w:t>https://www.zorginstituutnederland.nl/publicaties/standpunten/2019/12/10/fgm</w:t>
        </w:r>
      </w:hyperlink>
    </w:p>
    <w:p w14:paraId="133368A6" w14:textId="77777777" w:rsidR="00B72626" w:rsidRPr="000E1D4E" w:rsidRDefault="00B72626" w:rsidP="008B7AED">
      <w:pPr>
        <w:jc w:val="both"/>
        <w:rPr>
          <w:rFonts w:ascii="Arial" w:hAnsi="Arial" w:cs="Arial"/>
          <w:sz w:val="20"/>
          <w:szCs w:val="20"/>
        </w:rPr>
      </w:pPr>
    </w:p>
    <w:p w14:paraId="7EC68579" w14:textId="665DC91A" w:rsidR="00B00EB5" w:rsidRPr="000E1D4E" w:rsidRDefault="00501015" w:rsidP="006F0659">
      <w:pPr>
        <w:jc w:val="both"/>
        <w:rPr>
          <w:rFonts w:ascii="Arial" w:hAnsi="Arial" w:cs="Arial"/>
          <w:sz w:val="20"/>
          <w:szCs w:val="20"/>
        </w:rPr>
      </w:pPr>
      <w:r w:rsidRPr="000E1D4E">
        <w:rPr>
          <w:rFonts w:ascii="Arial" w:hAnsi="Arial" w:cs="Arial"/>
          <w:sz w:val="20"/>
          <w:szCs w:val="20"/>
        </w:rPr>
        <w:t xml:space="preserve">Het Zorginstituut acht voldoende bewezen dat het risico op </w:t>
      </w:r>
      <w:proofErr w:type="spellStart"/>
      <w:r w:rsidRPr="000E1D4E">
        <w:rPr>
          <w:rFonts w:ascii="Arial" w:hAnsi="Arial" w:cs="Arial"/>
          <w:sz w:val="20"/>
          <w:szCs w:val="20"/>
        </w:rPr>
        <w:t>hypoglykemieën</w:t>
      </w:r>
      <w:proofErr w:type="spellEnd"/>
      <w:r w:rsidRPr="000E1D4E">
        <w:rPr>
          <w:rFonts w:ascii="Arial" w:hAnsi="Arial" w:cs="Arial"/>
          <w:sz w:val="20"/>
          <w:szCs w:val="20"/>
        </w:rPr>
        <w:t xml:space="preserve"> (</w:t>
      </w:r>
      <w:proofErr w:type="spellStart"/>
      <w:r w:rsidRPr="000E1D4E">
        <w:rPr>
          <w:rFonts w:ascii="Arial" w:hAnsi="Arial" w:cs="Arial"/>
          <w:sz w:val="20"/>
          <w:szCs w:val="20"/>
        </w:rPr>
        <w:t>hypo’s</w:t>
      </w:r>
      <w:proofErr w:type="spellEnd"/>
      <w:r w:rsidRPr="000E1D4E">
        <w:rPr>
          <w:rFonts w:ascii="Arial" w:hAnsi="Arial" w:cs="Arial"/>
          <w:sz w:val="20"/>
          <w:szCs w:val="20"/>
        </w:rPr>
        <w:t xml:space="preserve">) en </w:t>
      </w:r>
      <w:proofErr w:type="spellStart"/>
      <w:r w:rsidRPr="000E1D4E">
        <w:rPr>
          <w:rFonts w:ascii="Arial" w:hAnsi="Arial" w:cs="Arial"/>
          <w:sz w:val="20"/>
          <w:szCs w:val="20"/>
        </w:rPr>
        <w:t>hyperglykemieën</w:t>
      </w:r>
      <w:proofErr w:type="spellEnd"/>
      <w:r w:rsidRPr="000E1D4E">
        <w:rPr>
          <w:rFonts w:ascii="Arial" w:hAnsi="Arial" w:cs="Arial"/>
          <w:sz w:val="20"/>
          <w:szCs w:val="20"/>
        </w:rPr>
        <w:t xml:space="preserve"> (hypers) met de FGM wordt verkleind. Daarmee vermindert ook de kans op </w:t>
      </w:r>
      <w:proofErr w:type="spellStart"/>
      <w:r w:rsidRPr="000E1D4E">
        <w:rPr>
          <w:rFonts w:ascii="Arial" w:hAnsi="Arial" w:cs="Arial"/>
          <w:sz w:val="20"/>
          <w:szCs w:val="20"/>
        </w:rPr>
        <w:t>langetermijn</w:t>
      </w:r>
      <w:proofErr w:type="spellEnd"/>
      <w:r w:rsidRPr="000E1D4E">
        <w:rPr>
          <w:rFonts w:ascii="Arial" w:hAnsi="Arial" w:cs="Arial"/>
          <w:sz w:val="20"/>
          <w:szCs w:val="20"/>
        </w:rPr>
        <w:t xml:space="preserve"> complicaties. Op basis hiervan oordeelt het Zorginstituut dat FGM kan worden aangemerkt als effectievere zorg voor de onderzochte groep mensen met diabetes type 1 en 2 met een intensief insulineschema. Hiermee voldoet FGM aan het criterium ‘stand van wetenschap en praktijk’, wat een vereiste is voor vergoeding uit het basispakket.</w:t>
      </w:r>
      <w:r w:rsidR="007D3558" w:rsidRPr="000E1D4E">
        <w:rPr>
          <w:rFonts w:ascii="Arial" w:hAnsi="Arial" w:cs="Arial"/>
          <w:sz w:val="20"/>
          <w:szCs w:val="20"/>
        </w:rPr>
        <w:t xml:space="preserve"> Het Zorginstituut geeft daarbij wel aan dat in overleg met verschillende partijen kwaliteitseisen moeten worden opgesteld aan de zorg die geleverd gaat </w:t>
      </w:r>
      <w:proofErr w:type="gramStart"/>
      <w:r w:rsidR="007D3558" w:rsidRPr="000E1D4E">
        <w:rPr>
          <w:rFonts w:ascii="Arial" w:hAnsi="Arial" w:cs="Arial"/>
          <w:sz w:val="20"/>
          <w:szCs w:val="20"/>
        </w:rPr>
        <w:t>worden</w:t>
      </w:r>
      <w:proofErr w:type="gramEnd"/>
      <w:r w:rsidR="007D3558" w:rsidRPr="000E1D4E">
        <w:rPr>
          <w:rFonts w:ascii="Arial" w:hAnsi="Arial" w:cs="Arial"/>
          <w:sz w:val="20"/>
          <w:szCs w:val="20"/>
        </w:rPr>
        <w:t xml:space="preserve">. </w:t>
      </w:r>
    </w:p>
    <w:p w14:paraId="7B300BB1" w14:textId="77777777" w:rsidR="005F1813" w:rsidRPr="000E1D4E" w:rsidRDefault="005F1813">
      <w:pPr>
        <w:jc w:val="both"/>
        <w:rPr>
          <w:rFonts w:ascii="Arial" w:hAnsi="Arial" w:cs="Arial"/>
          <w:sz w:val="20"/>
          <w:szCs w:val="20"/>
        </w:rPr>
      </w:pPr>
    </w:p>
    <w:p w14:paraId="364276FB" w14:textId="3CB78032" w:rsidR="00211EF7" w:rsidRPr="000E1D4E" w:rsidRDefault="00211EF7">
      <w:pPr>
        <w:jc w:val="both"/>
        <w:rPr>
          <w:rFonts w:ascii="Arial" w:hAnsi="Arial" w:cs="Arial"/>
          <w:sz w:val="20"/>
          <w:szCs w:val="20"/>
        </w:rPr>
      </w:pPr>
      <w:r w:rsidRPr="000E1D4E">
        <w:rPr>
          <w:rFonts w:ascii="Arial" w:hAnsi="Arial" w:cs="Arial"/>
          <w:sz w:val="20"/>
          <w:szCs w:val="20"/>
        </w:rPr>
        <w:t>Dit is allemaal mogelijk gemaakt door de enorme strijd die gevoerd is door</w:t>
      </w:r>
      <w:r w:rsidR="00083167">
        <w:rPr>
          <w:rFonts w:ascii="Arial" w:hAnsi="Arial" w:cs="Arial"/>
          <w:sz w:val="20"/>
          <w:szCs w:val="20"/>
        </w:rPr>
        <w:t xml:space="preserve"> de DVN</w:t>
      </w:r>
      <w:r w:rsidR="00E43E49">
        <w:rPr>
          <w:rFonts w:ascii="Arial" w:hAnsi="Arial" w:cs="Arial"/>
          <w:sz w:val="20"/>
          <w:szCs w:val="20"/>
        </w:rPr>
        <w:t>,</w:t>
      </w:r>
      <w:r w:rsidRPr="000E1D4E">
        <w:rPr>
          <w:rFonts w:ascii="Arial" w:hAnsi="Arial" w:cs="Arial"/>
          <w:sz w:val="20"/>
          <w:szCs w:val="20"/>
        </w:rPr>
        <w:t xml:space="preserve"> </w:t>
      </w:r>
      <w:r w:rsidR="00501015" w:rsidRPr="000E1D4E">
        <w:rPr>
          <w:rFonts w:ascii="Arial" w:hAnsi="Arial" w:cs="Arial"/>
          <w:sz w:val="20"/>
          <w:szCs w:val="20"/>
        </w:rPr>
        <w:t xml:space="preserve">het team achter </w:t>
      </w:r>
      <w:r w:rsidR="009D4036">
        <w:rPr>
          <w:rFonts w:ascii="Arial" w:hAnsi="Arial" w:cs="Arial"/>
          <w:sz w:val="20"/>
          <w:szCs w:val="20"/>
        </w:rPr>
        <w:t>Sensorvergoeding</w:t>
      </w:r>
      <w:r w:rsidR="009D4036" w:rsidRPr="000E1D4E">
        <w:rPr>
          <w:rFonts w:ascii="Arial" w:hAnsi="Arial" w:cs="Arial"/>
          <w:sz w:val="20"/>
          <w:szCs w:val="20"/>
        </w:rPr>
        <w:t xml:space="preserve"> </w:t>
      </w:r>
      <w:r w:rsidRPr="000E1D4E">
        <w:rPr>
          <w:rFonts w:ascii="Arial" w:hAnsi="Arial" w:cs="Arial"/>
          <w:sz w:val="20"/>
          <w:szCs w:val="20"/>
        </w:rPr>
        <w:t>en alle andere betrokkenen</w:t>
      </w:r>
      <w:r w:rsidR="00501015" w:rsidRPr="000E1D4E">
        <w:rPr>
          <w:rFonts w:ascii="Arial" w:hAnsi="Arial" w:cs="Arial"/>
          <w:sz w:val="20"/>
          <w:szCs w:val="20"/>
        </w:rPr>
        <w:t xml:space="preserve"> zoals behandelaars en individuele </w:t>
      </w:r>
      <w:r w:rsidR="009D7C62">
        <w:rPr>
          <w:rFonts w:ascii="Arial" w:hAnsi="Arial" w:cs="Arial"/>
          <w:sz w:val="20"/>
          <w:szCs w:val="20"/>
        </w:rPr>
        <w:t>mensen met diabetes</w:t>
      </w:r>
      <w:r w:rsidR="009D7C62" w:rsidRPr="000E1D4E">
        <w:rPr>
          <w:rFonts w:ascii="Arial" w:hAnsi="Arial" w:cs="Arial"/>
          <w:sz w:val="20"/>
          <w:szCs w:val="20"/>
        </w:rPr>
        <w:t xml:space="preserve"> </w:t>
      </w:r>
      <w:r w:rsidR="00501015" w:rsidRPr="000E1D4E">
        <w:rPr>
          <w:rFonts w:ascii="Arial" w:hAnsi="Arial" w:cs="Arial"/>
          <w:sz w:val="20"/>
          <w:szCs w:val="20"/>
        </w:rPr>
        <w:t>die zich hier hard voor hebben ingezet</w:t>
      </w:r>
      <w:r w:rsidRPr="000E1D4E">
        <w:rPr>
          <w:rFonts w:ascii="Arial" w:hAnsi="Arial" w:cs="Arial"/>
          <w:sz w:val="20"/>
          <w:szCs w:val="20"/>
        </w:rPr>
        <w:t xml:space="preserve">. </w:t>
      </w:r>
      <w:r w:rsidR="00501015" w:rsidRPr="000E1D4E">
        <w:rPr>
          <w:rFonts w:ascii="Arial" w:hAnsi="Arial" w:cs="Arial"/>
          <w:sz w:val="20"/>
          <w:szCs w:val="20"/>
        </w:rPr>
        <w:t>Het is een</w:t>
      </w:r>
      <w:r w:rsidRPr="000E1D4E">
        <w:rPr>
          <w:rFonts w:ascii="Arial" w:hAnsi="Arial" w:cs="Arial"/>
          <w:sz w:val="20"/>
          <w:szCs w:val="20"/>
        </w:rPr>
        <w:t xml:space="preserve"> enorme overwinning voor alle </w:t>
      </w:r>
      <w:r w:rsidR="009D7C62">
        <w:rPr>
          <w:rFonts w:ascii="Arial" w:hAnsi="Arial" w:cs="Arial"/>
          <w:sz w:val="20"/>
          <w:szCs w:val="20"/>
        </w:rPr>
        <w:t>mensen met diabetes</w:t>
      </w:r>
      <w:r w:rsidR="009D7C62" w:rsidRPr="000E1D4E">
        <w:rPr>
          <w:rFonts w:ascii="Arial" w:hAnsi="Arial" w:cs="Arial"/>
          <w:sz w:val="20"/>
          <w:szCs w:val="20"/>
        </w:rPr>
        <w:t xml:space="preserve"> </w:t>
      </w:r>
      <w:r w:rsidRPr="000E1D4E">
        <w:rPr>
          <w:rFonts w:ascii="Arial" w:hAnsi="Arial" w:cs="Arial"/>
          <w:sz w:val="20"/>
          <w:szCs w:val="20"/>
        </w:rPr>
        <w:t>en voorkomt een hoop indirecte en directe complicaties op korte en lange termijn die ontstaan door diabetes.</w:t>
      </w:r>
      <w:r w:rsidR="00501015" w:rsidRPr="000E1D4E">
        <w:rPr>
          <w:rFonts w:ascii="Arial" w:hAnsi="Arial" w:cs="Arial"/>
          <w:sz w:val="20"/>
          <w:szCs w:val="20"/>
        </w:rPr>
        <w:t xml:space="preserve"> Daarnaast zorgt het voor veel effectievere zorg die op langere termijn kosten efficiënter is.</w:t>
      </w:r>
    </w:p>
    <w:p w14:paraId="2EDB4A62" w14:textId="77777777" w:rsidR="00211EF7" w:rsidRPr="000E1D4E" w:rsidRDefault="00211EF7">
      <w:pPr>
        <w:jc w:val="both"/>
        <w:rPr>
          <w:rFonts w:ascii="Arial" w:hAnsi="Arial" w:cs="Arial"/>
          <w:sz w:val="20"/>
          <w:szCs w:val="20"/>
        </w:rPr>
      </w:pPr>
    </w:p>
    <w:p w14:paraId="2DC16B38" w14:textId="66BDC8F1" w:rsidR="00B72626" w:rsidRPr="000E1D4E" w:rsidRDefault="00B72626">
      <w:pPr>
        <w:jc w:val="both"/>
        <w:rPr>
          <w:rFonts w:ascii="Arial" w:hAnsi="Arial" w:cs="Arial"/>
          <w:sz w:val="20"/>
          <w:szCs w:val="20"/>
        </w:rPr>
      </w:pPr>
      <w:r w:rsidRPr="000E1D4E">
        <w:rPr>
          <w:rFonts w:ascii="Arial" w:hAnsi="Arial" w:cs="Arial"/>
          <w:sz w:val="20"/>
          <w:szCs w:val="20"/>
        </w:rPr>
        <w:t xml:space="preserve">Direct hierna ontstond onduidelijkheid bij de zorgverzekeringen. Omdat </w:t>
      </w:r>
      <w:r w:rsidR="007E3114">
        <w:rPr>
          <w:rFonts w:ascii="Arial" w:hAnsi="Arial" w:cs="Arial"/>
          <w:sz w:val="20"/>
          <w:szCs w:val="20"/>
        </w:rPr>
        <w:t xml:space="preserve">er </w:t>
      </w:r>
      <w:r w:rsidRPr="000E1D4E">
        <w:rPr>
          <w:rFonts w:ascii="Arial" w:hAnsi="Arial" w:cs="Arial"/>
          <w:sz w:val="20"/>
          <w:szCs w:val="20"/>
        </w:rPr>
        <w:t xml:space="preserve">nog geen kwaliteitseisen waren opgesteld moesten zij snel schakelen omdat ze (naar eigen zeggen) werden overvallen door deze conclusie. </w:t>
      </w:r>
      <w:r w:rsidR="00501015" w:rsidRPr="000E1D4E">
        <w:rPr>
          <w:rFonts w:ascii="Arial" w:hAnsi="Arial" w:cs="Arial"/>
          <w:sz w:val="20"/>
          <w:szCs w:val="20"/>
        </w:rPr>
        <w:t xml:space="preserve">Dit haal ik uit eigen ervaring na contact te hebben opgenomen met mijn zorgverzekeraar vlak na de bekendmaking op 10 december 2019 om na te vragen hoe ik de FGM kon aanvragen. </w:t>
      </w:r>
      <w:r w:rsidRPr="000E1D4E">
        <w:rPr>
          <w:rFonts w:ascii="Arial" w:hAnsi="Arial" w:cs="Arial"/>
          <w:sz w:val="20"/>
          <w:szCs w:val="20"/>
        </w:rPr>
        <w:t>Zorgverzekeringen hebben vervolgens via de overkoepelende organisatie ‘Zorgverzekeraars Nederland’ (hierna ZN) op 2</w:t>
      </w:r>
      <w:r w:rsidR="00637550" w:rsidRPr="000E1D4E">
        <w:rPr>
          <w:rFonts w:ascii="Arial" w:hAnsi="Arial" w:cs="Arial"/>
          <w:sz w:val="20"/>
          <w:szCs w:val="20"/>
        </w:rPr>
        <w:t>0</w:t>
      </w:r>
      <w:r w:rsidRPr="000E1D4E">
        <w:rPr>
          <w:rFonts w:ascii="Arial" w:hAnsi="Arial" w:cs="Arial"/>
          <w:sz w:val="20"/>
          <w:szCs w:val="20"/>
        </w:rPr>
        <w:t xml:space="preserve"> december 2019 een machtigingsformulier </w:t>
      </w:r>
      <w:r w:rsidR="002103CB">
        <w:rPr>
          <w:rFonts w:ascii="Arial" w:hAnsi="Arial" w:cs="Arial"/>
          <w:sz w:val="20"/>
          <w:szCs w:val="20"/>
        </w:rPr>
        <w:t>met</w:t>
      </w:r>
      <w:r w:rsidR="002103CB" w:rsidRPr="000E1D4E">
        <w:rPr>
          <w:rFonts w:ascii="Arial" w:hAnsi="Arial" w:cs="Arial"/>
          <w:sz w:val="20"/>
          <w:szCs w:val="20"/>
        </w:rPr>
        <w:t xml:space="preserve"> </w:t>
      </w:r>
      <w:r w:rsidR="00207A7F" w:rsidRPr="000E1D4E">
        <w:rPr>
          <w:rFonts w:ascii="Arial" w:hAnsi="Arial" w:cs="Arial"/>
          <w:sz w:val="20"/>
          <w:szCs w:val="20"/>
        </w:rPr>
        <w:t>behandelaren</w:t>
      </w:r>
      <w:r w:rsidRPr="000E1D4E">
        <w:rPr>
          <w:rFonts w:ascii="Arial" w:hAnsi="Arial" w:cs="Arial"/>
          <w:sz w:val="20"/>
          <w:szCs w:val="20"/>
        </w:rPr>
        <w:t xml:space="preserve"> opgesteld voor de aanvraag van de FGM richting de verschillende gecontracteerde zorgverleners. </w:t>
      </w:r>
      <w:r w:rsidR="00637550" w:rsidRPr="000E1D4E">
        <w:rPr>
          <w:rFonts w:ascii="Arial" w:hAnsi="Arial" w:cs="Arial"/>
          <w:sz w:val="20"/>
          <w:szCs w:val="20"/>
        </w:rPr>
        <w:t xml:space="preserve">Deze is vervolgens op 23 december en </w:t>
      </w:r>
      <w:r w:rsidR="007B27BF" w:rsidRPr="000E1D4E">
        <w:rPr>
          <w:rFonts w:ascii="Arial" w:hAnsi="Arial" w:cs="Arial"/>
          <w:sz w:val="20"/>
          <w:szCs w:val="20"/>
        </w:rPr>
        <w:t>22</w:t>
      </w:r>
      <w:r w:rsidR="00637550" w:rsidRPr="000E1D4E">
        <w:rPr>
          <w:rFonts w:ascii="Arial" w:hAnsi="Arial" w:cs="Arial"/>
          <w:sz w:val="20"/>
          <w:szCs w:val="20"/>
        </w:rPr>
        <w:t xml:space="preserve"> januari 2020 aangepast om een en ander te verduidelijken en fouten uit eerdere formulieren te halen. De huidige versie van het</w:t>
      </w:r>
      <w:r w:rsidRPr="000E1D4E">
        <w:rPr>
          <w:rFonts w:ascii="Arial" w:hAnsi="Arial" w:cs="Arial"/>
          <w:sz w:val="20"/>
          <w:szCs w:val="20"/>
        </w:rPr>
        <w:t xml:space="preserve"> machtigingsformulier ‘Aanvraag flash glucose monitoring’</w:t>
      </w:r>
      <w:r w:rsidR="00637550" w:rsidRPr="000E1D4E">
        <w:rPr>
          <w:rFonts w:ascii="Arial" w:hAnsi="Arial" w:cs="Arial"/>
          <w:sz w:val="20"/>
          <w:szCs w:val="20"/>
        </w:rPr>
        <w:t xml:space="preserve"> is </w:t>
      </w:r>
      <w:r w:rsidRPr="000E1D4E">
        <w:rPr>
          <w:rFonts w:ascii="Arial" w:hAnsi="Arial" w:cs="Arial"/>
          <w:sz w:val="20"/>
          <w:szCs w:val="20"/>
        </w:rPr>
        <w:t>te vinden op de volgende website:</w:t>
      </w:r>
    </w:p>
    <w:p w14:paraId="703B001C" w14:textId="77777777" w:rsidR="00B72626" w:rsidRPr="000E1D4E" w:rsidRDefault="00B72626" w:rsidP="008B7AED">
      <w:pPr>
        <w:jc w:val="both"/>
        <w:rPr>
          <w:rFonts w:ascii="Arial" w:hAnsi="Arial" w:cs="Arial"/>
          <w:sz w:val="20"/>
          <w:szCs w:val="20"/>
        </w:rPr>
      </w:pPr>
    </w:p>
    <w:p w14:paraId="228017ED" w14:textId="77777777" w:rsidR="00B72626" w:rsidRPr="000E1D4E" w:rsidRDefault="009D4036" w:rsidP="008B7AED">
      <w:pPr>
        <w:jc w:val="both"/>
        <w:rPr>
          <w:rFonts w:ascii="Arial" w:hAnsi="Arial" w:cs="Arial"/>
          <w:sz w:val="20"/>
          <w:szCs w:val="20"/>
        </w:rPr>
      </w:pPr>
      <w:hyperlink r:id="rId7" w:history="1">
        <w:r w:rsidR="00B72626" w:rsidRPr="000E1D4E">
          <w:rPr>
            <w:rStyle w:val="Hyperlink"/>
            <w:rFonts w:ascii="Arial" w:hAnsi="Arial" w:cs="Arial"/>
            <w:sz w:val="20"/>
            <w:szCs w:val="20"/>
          </w:rPr>
          <w:t>https://znformulieren.nl/formulieren?folderid=338591748&amp;title=Hulpmiddelen</w:t>
        </w:r>
      </w:hyperlink>
    </w:p>
    <w:p w14:paraId="2722AC5A" w14:textId="77777777" w:rsidR="00B72626" w:rsidRPr="000E1D4E" w:rsidRDefault="00B72626" w:rsidP="008B7AED">
      <w:pPr>
        <w:jc w:val="both"/>
        <w:rPr>
          <w:rFonts w:ascii="Arial" w:hAnsi="Arial" w:cs="Arial"/>
          <w:sz w:val="20"/>
          <w:szCs w:val="20"/>
        </w:rPr>
      </w:pPr>
    </w:p>
    <w:p w14:paraId="783AB695" w14:textId="47121C21" w:rsidR="00B72626" w:rsidRPr="000E1D4E" w:rsidRDefault="00B72626" w:rsidP="008B7AED">
      <w:pPr>
        <w:jc w:val="both"/>
        <w:rPr>
          <w:rFonts w:ascii="Arial" w:hAnsi="Arial" w:cs="Arial"/>
          <w:sz w:val="20"/>
          <w:szCs w:val="20"/>
        </w:rPr>
      </w:pPr>
      <w:r w:rsidRPr="000E1D4E">
        <w:rPr>
          <w:rFonts w:ascii="Arial" w:hAnsi="Arial" w:cs="Arial"/>
          <w:sz w:val="20"/>
          <w:szCs w:val="20"/>
        </w:rPr>
        <w:lastRenderedPageBreak/>
        <w:t xml:space="preserve">In dit formulier worden naast de juiste indicatie een aantal extra voorwaarden gesteld voor de aanvraag voor vergoeding voor de FGM. Dit helpt zorgverzekeraars om doelmatige zorg te leveren. </w:t>
      </w:r>
    </w:p>
    <w:p w14:paraId="7F7B73AD" w14:textId="77777777" w:rsidR="00B72626" w:rsidRPr="000E1D4E" w:rsidRDefault="00B72626" w:rsidP="008B7AED">
      <w:pPr>
        <w:jc w:val="both"/>
        <w:rPr>
          <w:rFonts w:ascii="Arial" w:hAnsi="Arial" w:cs="Arial"/>
          <w:sz w:val="20"/>
          <w:szCs w:val="20"/>
        </w:rPr>
      </w:pPr>
    </w:p>
    <w:p w14:paraId="3E11B64C" w14:textId="77777777" w:rsidR="00B72626" w:rsidRPr="000E1D4E" w:rsidRDefault="00B72626" w:rsidP="008B7AED">
      <w:pPr>
        <w:jc w:val="both"/>
        <w:rPr>
          <w:rFonts w:ascii="Arial" w:hAnsi="Arial" w:cs="Arial"/>
          <w:b/>
          <w:bCs/>
          <w:sz w:val="20"/>
          <w:szCs w:val="20"/>
        </w:rPr>
      </w:pPr>
      <w:r w:rsidRPr="000E1D4E">
        <w:rPr>
          <w:rFonts w:ascii="Arial" w:hAnsi="Arial" w:cs="Arial"/>
          <w:b/>
          <w:bCs/>
          <w:sz w:val="20"/>
          <w:szCs w:val="20"/>
        </w:rPr>
        <w:t>Doelmatige zorg</w:t>
      </w:r>
    </w:p>
    <w:p w14:paraId="593CE962" w14:textId="41D1BEA3" w:rsidR="001F5295" w:rsidRPr="000E1D4E" w:rsidRDefault="00DD300A" w:rsidP="006F0659">
      <w:pPr>
        <w:jc w:val="both"/>
        <w:rPr>
          <w:rFonts w:ascii="Arial" w:hAnsi="Arial" w:cs="Arial"/>
          <w:sz w:val="20"/>
          <w:szCs w:val="20"/>
        </w:rPr>
      </w:pPr>
      <w:r w:rsidRPr="000E1D4E">
        <w:rPr>
          <w:rFonts w:ascii="Arial" w:hAnsi="Arial" w:cs="Arial"/>
          <w:sz w:val="20"/>
          <w:szCs w:val="20"/>
        </w:rPr>
        <w:t xml:space="preserve">Om te voorkomen dat zorg in Nederland te duur wordt hebben Zorgverzekeraars wettelijk de taak gekregen om de kwaliteit en doelmatigheid van </w:t>
      </w:r>
      <w:r w:rsidR="00034D78">
        <w:rPr>
          <w:rFonts w:ascii="Arial" w:hAnsi="Arial" w:cs="Arial"/>
          <w:sz w:val="20"/>
          <w:szCs w:val="20"/>
        </w:rPr>
        <w:t>het inkopen van zorg</w:t>
      </w:r>
      <w:r w:rsidRPr="000E1D4E">
        <w:rPr>
          <w:rFonts w:ascii="Arial" w:hAnsi="Arial" w:cs="Arial"/>
          <w:sz w:val="20"/>
          <w:szCs w:val="20"/>
        </w:rPr>
        <w:t xml:space="preserve"> te controleren. Is de zorg niet goed genoeg, dan kunnen ze besluiten om geen contract af te sluiten. Dit doen zij op basis van de grote hoeveelheid informatie waar zij over beschikken. Doordat het budget voor de zorg vaststaat, worden de zorgverzekeraars ook gestimuleerd doelmatig in te kopen. Daarnaast zien de verzekeraars erop toe dat de declaraties van zorgaanbieders kloppen en dat de gedeclareerde zorg ook daadwerkelijk en doelmatig geleverd </w:t>
      </w:r>
      <w:r w:rsidR="00274E1A">
        <w:rPr>
          <w:rFonts w:ascii="Arial" w:hAnsi="Arial" w:cs="Arial"/>
          <w:sz w:val="20"/>
          <w:szCs w:val="20"/>
        </w:rPr>
        <w:t>wordt</w:t>
      </w:r>
      <w:r w:rsidRPr="000E1D4E">
        <w:rPr>
          <w:rFonts w:ascii="Arial" w:hAnsi="Arial" w:cs="Arial"/>
          <w:sz w:val="20"/>
          <w:szCs w:val="20"/>
        </w:rPr>
        <w:t>. De zorgverzekeraars hebben ook een zorgplicht en leveren zo nodig bemiddeling bij het vinden van een zorgaanbieder.</w:t>
      </w:r>
      <w:r w:rsidR="00FC286C" w:rsidRPr="000E1D4E">
        <w:rPr>
          <w:rFonts w:ascii="Arial" w:hAnsi="Arial" w:cs="Arial"/>
          <w:sz w:val="20"/>
          <w:szCs w:val="20"/>
        </w:rPr>
        <w:t xml:space="preserve"> Dit alles moet wel binnen het kader vallen van de zorg die zij vanuit het basispakket moeten leveren. </w:t>
      </w:r>
    </w:p>
    <w:p w14:paraId="6ACDD0E7" w14:textId="77777777" w:rsidR="001F5295" w:rsidRPr="000E1D4E" w:rsidRDefault="001F5295" w:rsidP="008B7AED">
      <w:pPr>
        <w:jc w:val="both"/>
        <w:rPr>
          <w:rFonts w:ascii="Arial" w:hAnsi="Arial" w:cs="Arial"/>
          <w:sz w:val="20"/>
          <w:szCs w:val="20"/>
        </w:rPr>
      </w:pPr>
    </w:p>
    <w:p w14:paraId="488B6497" w14:textId="7A7B7652" w:rsidR="00211EF7" w:rsidRPr="000E1D4E" w:rsidRDefault="00FC286C" w:rsidP="006F0659">
      <w:pPr>
        <w:jc w:val="both"/>
        <w:rPr>
          <w:rFonts w:ascii="Arial" w:hAnsi="Arial" w:cs="Arial"/>
          <w:sz w:val="20"/>
          <w:szCs w:val="20"/>
        </w:rPr>
      </w:pPr>
      <w:r w:rsidRPr="000E1D4E">
        <w:rPr>
          <w:rFonts w:ascii="Arial" w:hAnsi="Arial" w:cs="Arial"/>
          <w:sz w:val="20"/>
          <w:szCs w:val="20"/>
        </w:rPr>
        <w:t xml:space="preserve">Wat precies in het basispakket komt wordt besloten door het Ministerie van Volksgezondheid, Wetenschap en Sport. Dit ministerie </w:t>
      </w:r>
      <w:r w:rsidR="00970F7D" w:rsidRPr="000E1D4E">
        <w:rPr>
          <w:rFonts w:ascii="Arial" w:hAnsi="Arial" w:cs="Arial"/>
          <w:sz w:val="20"/>
          <w:szCs w:val="20"/>
        </w:rPr>
        <w:t xml:space="preserve">laat zich hierop leiden door de </w:t>
      </w:r>
      <w:r w:rsidR="002371E1" w:rsidRPr="000E1D4E">
        <w:rPr>
          <w:rFonts w:ascii="Arial" w:hAnsi="Arial" w:cs="Arial"/>
          <w:sz w:val="20"/>
          <w:szCs w:val="20"/>
        </w:rPr>
        <w:t xml:space="preserve">standpunten die worden ingenomen door het Zorginstituut Nederland die daadwerkelijk onderzoek doet naar </w:t>
      </w:r>
      <w:r w:rsidR="00F07633" w:rsidRPr="000E1D4E">
        <w:rPr>
          <w:rFonts w:ascii="Arial" w:hAnsi="Arial" w:cs="Arial"/>
          <w:sz w:val="20"/>
          <w:szCs w:val="20"/>
        </w:rPr>
        <w:t>de effectiviteit van hulpmiddelen en geneesmiddelen in balans met de kosten</w:t>
      </w:r>
      <w:r w:rsidR="002371E1" w:rsidRPr="000E1D4E">
        <w:rPr>
          <w:rFonts w:ascii="Arial" w:hAnsi="Arial" w:cs="Arial"/>
          <w:sz w:val="20"/>
          <w:szCs w:val="20"/>
        </w:rPr>
        <w:t>.</w:t>
      </w:r>
      <w:r w:rsidR="009D2F52" w:rsidRPr="000E1D4E">
        <w:rPr>
          <w:rFonts w:ascii="Arial" w:hAnsi="Arial" w:cs="Arial"/>
          <w:sz w:val="20"/>
          <w:szCs w:val="20"/>
        </w:rPr>
        <w:t xml:space="preserve"> Het komt weinig voor dat het ministerie een standpunt van het Zorginstituut niet overneemt.</w:t>
      </w:r>
    </w:p>
    <w:p w14:paraId="269ECCAC" w14:textId="77777777" w:rsidR="00B72626" w:rsidRPr="000E1D4E" w:rsidRDefault="00B72626" w:rsidP="008B7AED">
      <w:pPr>
        <w:jc w:val="both"/>
        <w:rPr>
          <w:rFonts w:ascii="Arial" w:hAnsi="Arial" w:cs="Arial"/>
          <w:sz w:val="20"/>
          <w:szCs w:val="20"/>
        </w:rPr>
      </w:pPr>
    </w:p>
    <w:p w14:paraId="351EB7D4" w14:textId="77777777" w:rsidR="00B72626" w:rsidRPr="000E1D4E" w:rsidRDefault="00B72626" w:rsidP="008B7AED">
      <w:pPr>
        <w:jc w:val="both"/>
        <w:rPr>
          <w:rFonts w:ascii="Arial" w:hAnsi="Arial" w:cs="Arial"/>
          <w:b/>
          <w:bCs/>
          <w:sz w:val="20"/>
          <w:szCs w:val="20"/>
        </w:rPr>
      </w:pPr>
      <w:r w:rsidRPr="000E1D4E">
        <w:rPr>
          <w:rFonts w:ascii="Arial" w:hAnsi="Arial" w:cs="Arial"/>
          <w:b/>
          <w:bCs/>
          <w:sz w:val="20"/>
          <w:szCs w:val="20"/>
        </w:rPr>
        <w:t>Het probleem</w:t>
      </w:r>
    </w:p>
    <w:p w14:paraId="6B682460" w14:textId="373AFA6F" w:rsidR="0010331A" w:rsidRPr="000E1D4E" w:rsidRDefault="00A44F59" w:rsidP="008B7AED">
      <w:pPr>
        <w:jc w:val="both"/>
        <w:rPr>
          <w:rFonts w:ascii="Arial" w:hAnsi="Arial" w:cs="Arial"/>
          <w:sz w:val="20"/>
          <w:szCs w:val="20"/>
        </w:rPr>
      </w:pPr>
      <w:r>
        <w:rPr>
          <w:rFonts w:ascii="Arial" w:hAnsi="Arial" w:cs="Arial"/>
          <w:sz w:val="20"/>
          <w:szCs w:val="20"/>
        </w:rPr>
        <w:t>H</w:t>
      </w:r>
      <w:r w:rsidR="001F5295" w:rsidRPr="000E1D4E">
        <w:rPr>
          <w:rFonts w:ascii="Arial" w:hAnsi="Arial" w:cs="Arial"/>
          <w:sz w:val="20"/>
          <w:szCs w:val="20"/>
        </w:rPr>
        <w:t xml:space="preserve">et Zorginstituut Nederland </w:t>
      </w:r>
      <w:r>
        <w:rPr>
          <w:rFonts w:ascii="Arial" w:hAnsi="Arial" w:cs="Arial"/>
          <w:sz w:val="20"/>
          <w:szCs w:val="20"/>
        </w:rPr>
        <w:t xml:space="preserve">heeft </w:t>
      </w:r>
      <w:r w:rsidR="001F5295" w:rsidRPr="000E1D4E">
        <w:rPr>
          <w:rFonts w:ascii="Arial" w:hAnsi="Arial" w:cs="Arial"/>
          <w:sz w:val="20"/>
          <w:szCs w:val="20"/>
        </w:rPr>
        <w:t xml:space="preserve">per 10 december 2019 </w:t>
      </w:r>
      <w:r w:rsidR="0010331A" w:rsidRPr="000E1D4E">
        <w:rPr>
          <w:rFonts w:ascii="Arial" w:hAnsi="Arial" w:cs="Arial"/>
          <w:sz w:val="20"/>
          <w:szCs w:val="20"/>
        </w:rPr>
        <w:t xml:space="preserve">de FGM toegevoegd aan de vergoedingen vanuit het basispakket voor alle mensen met Diabetes type 1 en 2 met een ‘intensief insulineschema’. De Zorgverzekeraars hebben met het aanvraagformulier de volgende </w:t>
      </w:r>
      <w:r w:rsidR="00B47C5A" w:rsidRPr="000E1D4E">
        <w:rPr>
          <w:rFonts w:ascii="Arial" w:hAnsi="Arial" w:cs="Arial"/>
          <w:sz w:val="20"/>
          <w:szCs w:val="20"/>
        </w:rPr>
        <w:t>‘kwaliteitseis’</w:t>
      </w:r>
      <w:r w:rsidR="0010331A" w:rsidRPr="000E1D4E">
        <w:rPr>
          <w:rFonts w:ascii="Arial" w:hAnsi="Arial" w:cs="Arial"/>
          <w:sz w:val="20"/>
          <w:szCs w:val="20"/>
        </w:rPr>
        <w:t xml:space="preserve"> toegevoegd:</w:t>
      </w:r>
    </w:p>
    <w:p w14:paraId="13D15CD9" w14:textId="77777777" w:rsidR="0010331A" w:rsidRPr="000E1D4E" w:rsidRDefault="0010331A" w:rsidP="008B7AED">
      <w:pPr>
        <w:jc w:val="both"/>
        <w:rPr>
          <w:rFonts w:ascii="Arial" w:hAnsi="Arial" w:cs="Arial"/>
          <w:sz w:val="20"/>
          <w:szCs w:val="20"/>
        </w:rPr>
      </w:pPr>
    </w:p>
    <w:p w14:paraId="3D64AB26" w14:textId="4AB3C5CC" w:rsidR="00B47C5A" w:rsidRPr="000E1D4E" w:rsidRDefault="00B47C5A" w:rsidP="008B7AED">
      <w:pPr>
        <w:jc w:val="both"/>
        <w:rPr>
          <w:rFonts w:ascii="Arial" w:hAnsi="Arial" w:cs="Arial"/>
          <w:i/>
          <w:iCs/>
          <w:sz w:val="20"/>
          <w:szCs w:val="20"/>
        </w:rPr>
      </w:pPr>
      <w:r w:rsidRPr="00B47C5A">
        <w:rPr>
          <w:rFonts w:ascii="Arial" w:hAnsi="Arial" w:cs="Arial"/>
          <w:i/>
          <w:iCs/>
          <w:sz w:val="20"/>
          <w:szCs w:val="20"/>
        </w:rPr>
        <w:t>- er geen sprake is van het gebruik van een insulinepomp waarbij RT-CGM expliciet onderdeel uitmaakt van die toepassing (</w:t>
      </w:r>
      <w:proofErr w:type="spellStart"/>
      <w:r w:rsidRPr="00B47C5A">
        <w:rPr>
          <w:rFonts w:ascii="Arial" w:hAnsi="Arial" w:cs="Arial"/>
          <w:i/>
          <w:iCs/>
          <w:sz w:val="20"/>
          <w:szCs w:val="20"/>
        </w:rPr>
        <w:t>hybrid</w:t>
      </w:r>
      <w:proofErr w:type="spellEnd"/>
      <w:r w:rsidRPr="00B47C5A">
        <w:rPr>
          <w:rFonts w:ascii="Arial" w:hAnsi="Arial" w:cs="Arial"/>
          <w:i/>
          <w:iCs/>
          <w:sz w:val="20"/>
          <w:szCs w:val="20"/>
        </w:rPr>
        <w:t xml:space="preserve"> </w:t>
      </w:r>
      <w:proofErr w:type="spellStart"/>
      <w:r w:rsidRPr="00B47C5A">
        <w:rPr>
          <w:rFonts w:ascii="Arial" w:hAnsi="Arial" w:cs="Arial"/>
          <w:i/>
          <w:iCs/>
          <w:sz w:val="20"/>
          <w:szCs w:val="20"/>
        </w:rPr>
        <w:t>closed</w:t>
      </w:r>
      <w:proofErr w:type="spellEnd"/>
      <w:r w:rsidRPr="00B47C5A">
        <w:rPr>
          <w:rFonts w:ascii="Arial" w:hAnsi="Arial" w:cs="Arial"/>
          <w:i/>
          <w:iCs/>
          <w:sz w:val="20"/>
          <w:szCs w:val="20"/>
        </w:rPr>
        <w:t xml:space="preserve"> loop).</w:t>
      </w:r>
    </w:p>
    <w:p w14:paraId="6DB7FFDE" w14:textId="2E3052BF" w:rsidR="00B47C5A" w:rsidRPr="000E1D4E" w:rsidRDefault="00B47C5A" w:rsidP="008B7AED">
      <w:pPr>
        <w:jc w:val="both"/>
        <w:rPr>
          <w:rFonts w:ascii="Arial" w:hAnsi="Arial" w:cs="Arial"/>
          <w:i/>
          <w:iCs/>
          <w:sz w:val="20"/>
          <w:szCs w:val="20"/>
        </w:rPr>
      </w:pPr>
    </w:p>
    <w:p w14:paraId="0EE32FBF" w14:textId="64D0F403" w:rsidR="009A2E7D" w:rsidRPr="000E1D4E" w:rsidRDefault="009A2E7D" w:rsidP="008B7AED">
      <w:pPr>
        <w:jc w:val="both"/>
        <w:rPr>
          <w:rFonts w:ascii="Arial" w:hAnsi="Arial" w:cs="Arial"/>
          <w:sz w:val="20"/>
          <w:szCs w:val="20"/>
        </w:rPr>
      </w:pPr>
      <w:r w:rsidRPr="000E1D4E">
        <w:rPr>
          <w:rFonts w:ascii="Arial" w:hAnsi="Arial" w:cs="Arial"/>
          <w:sz w:val="20"/>
          <w:szCs w:val="20"/>
        </w:rPr>
        <w:t xml:space="preserve">Dit is een probleem. Hiermee worden namelijk alle mensen met type 1 en type </w:t>
      </w:r>
      <w:proofErr w:type="gramStart"/>
      <w:r w:rsidRPr="000E1D4E">
        <w:rPr>
          <w:rFonts w:ascii="Arial" w:hAnsi="Arial" w:cs="Arial"/>
          <w:sz w:val="20"/>
          <w:szCs w:val="20"/>
        </w:rPr>
        <w:t>2 diabetes</w:t>
      </w:r>
      <w:proofErr w:type="gramEnd"/>
      <w:r w:rsidRPr="000E1D4E">
        <w:rPr>
          <w:rFonts w:ascii="Arial" w:hAnsi="Arial" w:cs="Arial"/>
          <w:sz w:val="20"/>
          <w:szCs w:val="20"/>
        </w:rPr>
        <w:t xml:space="preserve"> </w:t>
      </w:r>
      <w:r w:rsidR="004F71D1" w:rsidRPr="000E1D4E">
        <w:rPr>
          <w:rFonts w:ascii="Arial" w:hAnsi="Arial" w:cs="Arial"/>
          <w:sz w:val="20"/>
          <w:szCs w:val="20"/>
        </w:rPr>
        <w:t xml:space="preserve">met een ‘intensief insulineschema’ die gebruik maken van een Medtronic </w:t>
      </w:r>
      <w:proofErr w:type="spellStart"/>
      <w:r w:rsidR="004F71D1" w:rsidRPr="000E1D4E">
        <w:rPr>
          <w:rFonts w:ascii="Arial" w:hAnsi="Arial" w:cs="Arial"/>
          <w:sz w:val="20"/>
          <w:szCs w:val="20"/>
        </w:rPr>
        <w:t>Minimed</w:t>
      </w:r>
      <w:proofErr w:type="spellEnd"/>
      <w:r w:rsidR="004F71D1" w:rsidRPr="000E1D4E">
        <w:rPr>
          <w:rFonts w:ascii="Arial" w:hAnsi="Arial" w:cs="Arial"/>
          <w:sz w:val="20"/>
          <w:szCs w:val="20"/>
        </w:rPr>
        <w:t xml:space="preserve"> 670G per definitie uitgesloten. </w:t>
      </w:r>
      <w:r w:rsidR="00E13A31" w:rsidRPr="000E1D4E">
        <w:rPr>
          <w:rFonts w:ascii="Arial" w:hAnsi="Arial" w:cs="Arial"/>
          <w:sz w:val="20"/>
          <w:szCs w:val="20"/>
        </w:rPr>
        <w:t>Deze pomp heeft namelijk de mogelijkheid om te gebruiken als ‘</w:t>
      </w:r>
      <w:proofErr w:type="spellStart"/>
      <w:r w:rsidR="00E13A31" w:rsidRPr="000E1D4E">
        <w:rPr>
          <w:rFonts w:ascii="Arial" w:hAnsi="Arial" w:cs="Arial"/>
          <w:sz w:val="20"/>
          <w:szCs w:val="20"/>
        </w:rPr>
        <w:t>hybrid</w:t>
      </w:r>
      <w:proofErr w:type="spellEnd"/>
      <w:r w:rsidR="00E13A31" w:rsidRPr="000E1D4E">
        <w:rPr>
          <w:rFonts w:ascii="Arial" w:hAnsi="Arial" w:cs="Arial"/>
          <w:sz w:val="20"/>
          <w:szCs w:val="20"/>
        </w:rPr>
        <w:t xml:space="preserve"> </w:t>
      </w:r>
      <w:proofErr w:type="spellStart"/>
      <w:r w:rsidR="00E13A31" w:rsidRPr="000E1D4E">
        <w:rPr>
          <w:rFonts w:ascii="Arial" w:hAnsi="Arial" w:cs="Arial"/>
          <w:sz w:val="20"/>
          <w:szCs w:val="20"/>
        </w:rPr>
        <w:t>closed</w:t>
      </w:r>
      <w:proofErr w:type="spellEnd"/>
      <w:r w:rsidR="00E13A31" w:rsidRPr="000E1D4E">
        <w:rPr>
          <w:rFonts w:ascii="Arial" w:hAnsi="Arial" w:cs="Arial"/>
          <w:sz w:val="20"/>
          <w:szCs w:val="20"/>
        </w:rPr>
        <w:t xml:space="preserve"> loop’ systeem. Het Zorginstituut schrijft echter niets over deze beperking die de zorgverzekeraars opleggen.</w:t>
      </w:r>
      <w:r w:rsidR="004F71D1" w:rsidRPr="000E1D4E">
        <w:rPr>
          <w:rFonts w:ascii="Arial" w:hAnsi="Arial" w:cs="Arial"/>
          <w:sz w:val="20"/>
          <w:szCs w:val="20"/>
        </w:rPr>
        <w:t xml:space="preserve"> </w:t>
      </w:r>
      <w:r w:rsidR="00E13A31" w:rsidRPr="000E1D4E">
        <w:rPr>
          <w:rFonts w:ascii="Arial" w:hAnsi="Arial" w:cs="Arial"/>
          <w:sz w:val="20"/>
          <w:szCs w:val="20"/>
        </w:rPr>
        <w:t>Dit gaat dus</w:t>
      </w:r>
      <w:r w:rsidR="004F71D1" w:rsidRPr="000E1D4E">
        <w:rPr>
          <w:rFonts w:ascii="Arial" w:hAnsi="Arial" w:cs="Arial"/>
          <w:sz w:val="20"/>
          <w:szCs w:val="20"/>
        </w:rPr>
        <w:t xml:space="preserve"> tegen het besluit van het Zorginstituut Nederland in</w:t>
      </w:r>
      <w:r w:rsidR="00CA57C5" w:rsidRPr="000E1D4E">
        <w:rPr>
          <w:rFonts w:ascii="Arial" w:hAnsi="Arial" w:cs="Arial"/>
          <w:sz w:val="20"/>
          <w:szCs w:val="20"/>
        </w:rPr>
        <w:t xml:space="preserve"> en zorgt </w:t>
      </w:r>
      <w:r w:rsidR="00A44F59">
        <w:rPr>
          <w:rFonts w:ascii="Arial" w:hAnsi="Arial" w:cs="Arial"/>
          <w:sz w:val="20"/>
          <w:szCs w:val="20"/>
        </w:rPr>
        <w:t xml:space="preserve">onbedoeld voor een groep </w:t>
      </w:r>
      <w:r w:rsidR="00825E57">
        <w:rPr>
          <w:rFonts w:ascii="Arial" w:hAnsi="Arial" w:cs="Arial"/>
          <w:sz w:val="20"/>
          <w:szCs w:val="20"/>
        </w:rPr>
        <w:t xml:space="preserve">mensen met </w:t>
      </w:r>
      <w:r w:rsidR="00A44F59">
        <w:rPr>
          <w:rFonts w:ascii="Arial" w:hAnsi="Arial" w:cs="Arial"/>
          <w:sz w:val="20"/>
          <w:szCs w:val="20"/>
        </w:rPr>
        <w:t>diabete</w:t>
      </w:r>
      <w:r w:rsidR="00825E57">
        <w:rPr>
          <w:rFonts w:ascii="Arial" w:hAnsi="Arial" w:cs="Arial"/>
          <w:sz w:val="20"/>
          <w:szCs w:val="20"/>
        </w:rPr>
        <w:t>s</w:t>
      </w:r>
      <w:r w:rsidR="00A44F59">
        <w:rPr>
          <w:rFonts w:ascii="Arial" w:hAnsi="Arial" w:cs="Arial"/>
          <w:sz w:val="20"/>
          <w:szCs w:val="20"/>
        </w:rPr>
        <w:t xml:space="preserve"> die nu </w:t>
      </w:r>
      <w:r w:rsidR="00CA57C5" w:rsidRPr="000E1D4E">
        <w:rPr>
          <w:rFonts w:ascii="Arial" w:hAnsi="Arial" w:cs="Arial"/>
          <w:sz w:val="20"/>
          <w:szCs w:val="20"/>
        </w:rPr>
        <w:t>buiten de boot vallen.</w:t>
      </w:r>
      <w:r w:rsidR="00AB1406" w:rsidRPr="000E1D4E">
        <w:rPr>
          <w:rFonts w:ascii="Arial" w:hAnsi="Arial" w:cs="Arial"/>
          <w:sz w:val="20"/>
          <w:szCs w:val="20"/>
        </w:rPr>
        <w:t xml:space="preserve"> ZN en de zorgverzekeraars baseren dit besluit op basis van doelmatigheid binnen de zorg. In het </w:t>
      </w:r>
      <w:r w:rsidR="00CD2F92">
        <w:rPr>
          <w:rFonts w:ascii="Arial" w:hAnsi="Arial" w:cs="Arial"/>
          <w:sz w:val="20"/>
          <w:szCs w:val="20"/>
        </w:rPr>
        <w:t>‘A</w:t>
      </w:r>
      <w:r w:rsidR="00CD2F92" w:rsidRPr="000E1D4E">
        <w:rPr>
          <w:rFonts w:ascii="Arial" w:hAnsi="Arial" w:cs="Arial"/>
          <w:sz w:val="20"/>
          <w:szCs w:val="20"/>
        </w:rPr>
        <w:t>anvraagformulier</w:t>
      </w:r>
      <w:r w:rsidR="00CD2F92">
        <w:rPr>
          <w:rFonts w:ascii="Arial" w:hAnsi="Arial" w:cs="Arial"/>
          <w:sz w:val="20"/>
          <w:szCs w:val="20"/>
        </w:rPr>
        <w:t xml:space="preserve"> Flash Glucose Monitoring’ op de website van ZN</w:t>
      </w:r>
      <w:r w:rsidR="00CD2F92" w:rsidRPr="000E1D4E">
        <w:rPr>
          <w:rFonts w:ascii="Arial" w:hAnsi="Arial" w:cs="Arial"/>
          <w:sz w:val="20"/>
          <w:szCs w:val="20"/>
        </w:rPr>
        <w:t xml:space="preserve"> </w:t>
      </w:r>
      <w:r w:rsidR="00AB1406" w:rsidRPr="000E1D4E">
        <w:rPr>
          <w:rFonts w:ascii="Arial" w:hAnsi="Arial" w:cs="Arial"/>
          <w:sz w:val="20"/>
          <w:szCs w:val="20"/>
        </w:rPr>
        <w:t>stellen ze:</w:t>
      </w:r>
    </w:p>
    <w:p w14:paraId="60CCF115" w14:textId="307412FF" w:rsidR="00AB1406" w:rsidRPr="000E1D4E" w:rsidRDefault="00AB1406" w:rsidP="008B7AED">
      <w:pPr>
        <w:jc w:val="both"/>
        <w:rPr>
          <w:rFonts w:ascii="Arial" w:hAnsi="Arial" w:cs="Arial"/>
          <w:sz w:val="20"/>
          <w:szCs w:val="20"/>
        </w:rPr>
      </w:pPr>
    </w:p>
    <w:p w14:paraId="70099873" w14:textId="7E6CB19A" w:rsidR="00E13A31" w:rsidRPr="00BF4E03" w:rsidRDefault="00E13A31" w:rsidP="008B7AED">
      <w:pPr>
        <w:jc w:val="both"/>
        <w:rPr>
          <w:rFonts w:ascii="Arial" w:hAnsi="Arial" w:cs="Arial"/>
          <w:i/>
          <w:iCs/>
          <w:sz w:val="20"/>
          <w:szCs w:val="20"/>
        </w:rPr>
      </w:pPr>
      <w:r w:rsidRPr="00BF4E03">
        <w:rPr>
          <w:rFonts w:ascii="Arial" w:hAnsi="Arial" w:cs="Arial"/>
          <w:i/>
          <w:iCs/>
          <w:sz w:val="20"/>
          <w:szCs w:val="20"/>
        </w:rPr>
        <w:t xml:space="preserve">“Waarom kom ik niet in aanmerking voor FGM als ik een </w:t>
      </w:r>
      <w:proofErr w:type="spellStart"/>
      <w:r w:rsidRPr="00BF4E03">
        <w:rPr>
          <w:rFonts w:ascii="Arial" w:hAnsi="Arial" w:cs="Arial"/>
          <w:i/>
          <w:iCs/>
          <w:sz w:val="20"/>
          <w:szCs w:val="20"/>
        </w:rPr>
        <w:t>hybrid</w:t>
      </w:r>
      <w:proofErr w:type="spellEnd"/>
      <w:r w:rsidRPr="00BF4E03">
        <w:rPr>
          <w:rFonts w:ascii="Arial" w:hAnsi="Arial" w:cs="Arial"/>
          <w:i/>
          <w:iCs/>
          <w:sz w:val="20"/>
          <w:szCs w:val="20"/>
        </w:rPr>
        <w:t xml:space="preserve"> </w:t>
      </w:r>
      <w:proofErr w:type="spellStart"/>
      <w:r w:rsidRPr="00BF4E03">
        <w:rPr>
          <w:rFonts w:ascii="Arial" w:hAnsi="Arial" w:cs="Arial"/>
          <w:i/>
          <w:iCs/>
          <w:sz w:val="20"/>
          <w:szCs w:val="20"/>
        </w:rPr>
        <w:t>closed</w:t>
      </w:r>
      <w:proofErr w:type="spellEnd"/>
      <w:r w:rsidRPr="00BF4E03">
        <w:rPr>
          <w:rFonts w:ascii="Arial" w:hAnsi="Arial" w:cs="Arial"/>
          <w:i/>
          <w:iCs/>
          <w:sz w:val="20"/>
          <w:szCs w:val="20"/>
        </w:rPr>
        <w:t xml:space="preserve"> loop insulinepomp gebruik?”</w:t>
      </w:r>
    </w:p>
    <w:p w14:paraId="6F989280" w14:textId="0FB867D5" w:rsidR="00AB1406" w:rsidRPr="00BF4E03" w:rsidRDefault="00E13A31" w:rsidP="008B7AED">
      <w:pPr>
        <w:jc w:val="both"/>
        <w:rPr>
          <w:rFonts w:ascii="Arial" w:hAnsi="Arial" w:cs="Arial"/>
          <w:i/>
          <w:iCs/>
          <w:sz w:val="20"/>
          <w:szCs w:val="20"/>
        </w:rPr>
      </w:pPr>
      <w:r w:rsidRPr="00BF4E03">
        <w:rPr>
          <w:rFonts w:ascii="Arial" w:hAnsi="Arial" w:cs="Arial"/>
          <w:i/>
          <w:iCs/>
          <w:sz w:val="20"/>
          <w:szCs w:val="20"/>
        </w:rPr>
        <w:t xml:space="preserve">U komt niet in aanmerking voor FGM omdat een </w:t>
      </w:r>
      <w:proofErr w:type="spellStart"/>
      <w:r w:rsidRPr="00BF4E03">
        <w:rPr>
          <w:rFonts w:ascii="Arial" w:hAnsi="Arial" w:cs="Arial"/>
          <w:i/>
          <w:iCs/>
          <w:sz w:val="20"/>
          <w:szCs w:val="20"/>
        </w:rPr>
        <w:t>hybrid</w:t>
      </w:r>
      <w:proofErr w:type="spellEnd"/>
      <w:r w:rsidRPr="00BF4E03">
        <w:rPr>
          <w:rFonts w:ascii="Arial" w:hAnsi="Arial" w:cs="Arial"/>
          <w:i/>
          <w:iCs/>
          <w:sz w:val="20"/>
          <w:szCs w:val="20"/>
        </w:rPr>
        <w:t xml:space="preserve"> </w:t>
      </w:r>
      <w:proofErr w:type="spellStart"/>
      <w:r w:rsidRPr="00BF4E03">
        <w:rPr>
          <w:rFonts w:ascii="Arial" w:hAnsi="Arial" w:cs="Arial"/>
          <w:i/>
          <w:iCs/>
          <w:sz w:val="20"/>
          <w:szCs w:val="20"/>
        </w:rPr>
        <w:t>closed</w:t>
      </w:r>
      <w:proofErr w:type="spellEnd"/>
      <w:r w:rsidRPr="00BF4E03">
        <w:rPr>
          <w:rFonts w:ascii="Arial" w:hAnsi="Arial" w:cs="Arial"/>
          <w:i/>
          <w:iCs/>
          <w:sz w:val="20"/>
          <w:szCs w:val="20"/>
        </w:rPr>
        <w:t xml:space="preserve"> loop insulinepomp juist verstrekt is met als doel om met bijpassende </w:t>
      </w:r>
      <w:proofErr w:type="spellStart"/>
      <w:r w:rsidRPr="00BF4E03">
        <w:rPr>
          <w:rFonts w:ascii="Arial" w:hAnsi="Arial" w:cs="Arial"/>
          <w:i/>
          <w:iCs/>
          <w:sz w:val="20"/>
          <w:szCs w:val="20"/>
        </w:rPr>
        <w:t>rtCGM</w:t>
      </w:r>
      <w:proofErr w:type="spellEnd"/>
      <w:r w:rsidRPr="00BF4E03">
        <w:rPr>
          <w:rFonts w:ascii="Arial" w:hAnsi="Arial" w:cs="Arial"/>
          <w:i/>
          <w:iCs/>
          <w:sz w:val="20"/>
          <w:szCs w:val="20"/>
        </w:rPr>
        <w:t xml:space="preserve"> te gebruiken en niet met FGM. Een FGM kan geen koppeling maken met uw insulinepomp. Zonder de inzet van bijpassende </w:t>
      </w:r>
      <w:proofErr w:type="spellStart"/>
      <w:r w:rsidRPr="00BF4E03">
        <w:rPr>
          <w:rFonts w:ascii="Arial" w:hAnsi="Arial" w:cs="Arial"/>
          <w:i/>
          <w:iCs/>
          <w:sz w:val="20"/>
          <w:szCs w:val="20"/>
        </w:rPr>
        <w:t>rtCGM</w:t>
      </w:r>
      <w:proofErr w:type="spellEnd"/>
      <w:r w:rsidRPr="00BF4E03">
        <w:rPr>
          <w:rFonts w:ascii="Arial" w:hAnsi="Arial" w:cs="Arial"/>
          <w:i/>
          <w:iCs/>
          <w:sz w:val="20"/>
          <w:szCs w:val="20"/>
        </w:rPr>
        <w:t xml:space="preserve"> heeft een </w:t>
      </w:r>
      <w:proofErr w:type="spellStart"/>
      <w:r w:rsidRPr="00BF4E03">
        <w:rPr>
          <w:rFonts w:ascii="Arial" w:hAnsi="Arial" w:cs="Arial"/>
          <w:i/>
          <w:iCs/>
          <w:sz w:val="20"/>
          <w:szCs w:val="20"/>
        </w:rPr>
        <w:t>hybrid</w:t>
      </w:r>
      <w:proofErr w:type="spellEnd"/>
      <w:r w:rsidRPr="00BF4E03">
        <w:rPr>
          <w:rFonts w:ascii="Arial" w:hAnsi="Arial" w:cs="Arial"/>
          <w:i/>
          <w:iCs/>
          <w:sz w:val="20"/>
          <w:szCs w:val="20"/>
        </w:rPr>
        <w:t xml:space="preserve"> </w:t>
      </w:r>
      <w:proofErr w:type="spellStart"/>
      <w:r w:rsidRPr="00BF4E03">
        <w:rPr>
          <w:rFonts w:ascii="Arial" w:hAnsi="Arial" w:cs="Arial"/>
          <w:i/>
          <w:iCs/>
          <w:sz w:val="20"/>
          <w:szCs w:val="20"/>
        </w:rPr>
        <w:t>closed</w:t>
      </w:r>
      <w:proofErr w:type="spellEnd"/>
      <w:r w:rsidRPr="00BF4E03">
        <w:rPr>
          <w:rFonts w:ascii="Arial" w:hAnsi="Arial" w:cs="Arial"/>
          <w:i/>
          <w:iCs/>
          <w:sz w:val="20"/>
          <w:szCs w:val="20"/>
        </w:rPr>
        <w:t xml:space="preserve"> loop geen toegevoegde waarde en volstaat een conventionele insulinepomp. Daarnaast is de </w:t>
      </w:r>
      <w:proofErr w:type="spellStart"/>
      <w:r w:rsidRPr="00BF4E03">
        <w:rPr>
          <w:rFonts w:ascii="Arial" w:hAnsi="Arial" w:cs="Arial"/>
          <w:i/>
          <w:iCs/>
          <w:sz w:val="20"/>
          <w:szCs w:val="20"/>
        </w:rPr>
        <w:t>hybrid</w:t>
      </w:r>
      <w:proofErr w:type="spellEnd"/>
      <w:r w:rsidRPr="00BF4E03">
        <w:rPr>
          <w:rFonts w:ascii="Arial" w:hAnsi="Arial" w:cs="Arial"/>
          <w:i/>
          <w:iCs/>
          <w:sz w:val="20"/>
          <w:szCs w:val="20"/>
        </w:rPr>
        <w:t xml:space="preserve"> </w:t>
      </w:r>
      <w:proofErr w:type="spellStart"/>
      <w:r w:rsidRPr="00BF4E03">
        <w:rPr>
          <w:rFonts w:ascii="Arial" w:hAnsi="Arial" w:cs="Arial"/>
          <w:i/>
          <w:iCs/>
          <w:sz w:val="20"/>
          <w:szCs w:val="20"/>
        </w:rPr>
        <w:t>closed</w:t>
      </w:r>
      <w:proofErr w:type="spellEnd"/>
      <w:r w:rsidRPr="00BF4E03">
        <w:rPr>
          <w:rFonts w:ascii="Arial" w:hAnsi="Arial" w:cs="Arial"/>
          <w:i/>
          <w:iCs/>
          <w:sz w:val="20"/>
          <w:szCs w:val="20"/>
        </w:rPr>
        <w:t xml:space="preserve"> loop insulinepomp een duurdere en onnodig kostbare variant wanneer deze gecombineerd gebruikt wordt met FGM. De combinatie van dit type insulinepomp met FGM vinden zorgverzekeraars dan ook niet doelmatig.</w:t>
      </w:r>
    </w:p>
    <w:p w14:paraId="1346F083" w14:textId="23857CAD" w:rsidR="009A2E7D" w:rsidRPr="000E1D4E" w:rsidRDefault="009A2E7D" w:rsidP="008B7AED">
      <w:pPr>
        <w:jc w:val="both"/>
        <w:rPr>
          <w:rFonts w:ascii="Arial" w:hAnsi="Arial" w:cs="Arial"/>
          <w:sz w:val="20"/>
          <w:szCs w:val="20"/>
        </w:rPr>
      </w:pPr>
    </w:p>
    <w:p w14:paraId="320ECD92" w14:textId="3DBB9A9E" w:rsidR="00CA57C5" w:rsidRDefault="009C7F8E" w:rsidP="006F0659">
      <w:pPr>
        <w:jc w:val="both"/>
        <w:rPr>
          <w:rFonts w:ascii="Arial" w:hAnsi="Arial" w:cs="Arial"/>
          <w:sz w:val="20"/>
          <w:szCs w:val="20"/>
        </w:rPr>
      </w:pPr>
      <w:r w:rsidRPr="000E1D4E">
        <w:rPr>
          <w:rFonts w:ascii="Arial" w:hAnsi="Arial" w:cs="Arial"/>
          <w:sz w:val="20"/>
          <w:szCs w:val="20"/>
        </w:rPr>
        <w:t xml:space="preserve">Hieronder </w:t>
      </w:r>
      <w:r w:rsidR="004D6537">
        <w:rPr>
          <w:rFonts w:ascii="Arial" w:hAnsi="Arial" w:cs="Arial"/>
          <w:sz w:val="20"/>
          <w:szCs w:val="20"/>
        </w:rPr>
        <w:t xml:space="preserve">wordt </w:t>
      </w:r>
      <w:r w:rsidR="00246465">
        <w:rPr>
          <w:rFonts w:ascii="Arial" w:hAnsi="Arial" w:cs="Arial"/>
          <w:sz w:val="20"/>
          <w:szCs w:val="20"/>
        </w:rPr>
        <w:t xml:space="preserve">bovenstaande antwoord van ZN behandeld en is beschreven </w:t>
      </w:r>
      <w:r w:rsidR="00EE5D27" w:rsidRPr="000E1D4E">
        <w:rPr>
          <w:rFonts w:ascii="Arial" w:hAnsi="Arial" w:cs="Arial"/>
          <w:sz w:val="20"/>
          <w:szCs w:val="20"/>
        </w:rPr>
        <w:t xml:space="preserve">waarom </w:t>
      </w:r>
      <w:r w:rsidR="00D53EDF" w:rsidRPr="000E1D4E">
        <w:rPr>
          <w:rFonts w:ascii="Arial" w:hAnsi="Arial" w:cs="Arial"/>
          <w:sz w:val="20"/>
          <w:szCs w:val="20"/>
        </w:rPr>
        <w:t xml:space="preserve">dit een onjuiste en </w:t>
      </w:r>
      <w:r w:rsidR="00A44F59">
        <w:rPr>
          <w:rFonts w:ascii="Arial" w:hAnsi="Arial" w:cs="Arial"/>
          <w:sz w:val="20"/>
          <w:szCs w:val="20"/>
        </w:rPr>
        <w:t xml:space="preserve">tevens </w:t>
      </w:r>
      <w:r w:rsidR="00D53EDF" w:rsidRPr="000E1D4E">
        <w:rPr>
          <w:rFonts w:ascii="Arial" w:hAnsi="Arial" w:cs="Arial"/>
          <w:sz w:val="20"/>
          <w:szCs w:val="20"/>
        </w:rPr>
        <w:t>onredelijke beslissing is.</w:t>
      </w:r>
    </w:p>
    <w:p w14:paraId="413CD049" w14:textId="550F611A" w:rsidR="00CD2F92" w:rsidRDefault="00CD2F92">
      <w:pPr>
        <w:jc w:val="both"/>
        <w:rPr>
          <w:rFonts w:ascii="Arial" w:hAnsi="Arial" w:cs="Arial"/>
          <w:sz w:val="20"/>
          <w:szCs w:val="20"/>
        </w:rPr>
      </w:pPr>
    </w:p>
    <w:p w14:paraId="4DCED520" w14:textId="3B373170" w:rsidR="00CD2F92" w:rsidRPr="008B7AED" w:rsidRDefault="00CD2F92" w:rsidP="008B7AED">
      <w:pPr>
        <w:pStyle w:val="Lijstalinea"/>
        <w:numPr>
          <w:ilvl w:val="0"/>
          <w:numId w:val="8"/>
        </w:numPr>
        <w:jc w:val="both"/>
        <w:rPr>
          <w:rFonts w:ascii="Arial" w:eastAsia="Times New Roman" w:hAnsi="Arial" w:cs="Arial"/>
          <w:sz w:val="20"/>
          <w:szCs w:val="20"/>
          <w:u w:val="single"/>
          <w:lang w:eastAsia="nl-NL"/>
        </w:rPr>
      </w:pPr>
      <w:r w:rsidRPr="008B7AED">
        <w:rPr>
          <w:rFonts w:ascii="Arial" w:eastAsia="Times New Roman" w:hAnsi="Arial" w:cs="Arial"/>
          <w:sz w:val="20"/>
          <w:szCs w:val="20"/>
          <w:u w:val="single"/>
          <w:lang w:eastAsia="nl-NL"/>
        </w:rPr>
        <w:t xml:space="preserve">Afwijzing op basis van aannames van kosten voor de pomp </w:t>
      </w:r>
    </w:p>
    <w:p w14:paraId="70BA11A5" w14:textId="77777777" w:rsidR="00CD2F92" w:rsidRPr="00A47CC1" w:rsidRDefault="00CD2F92" w:rsidP="008B7AED">
      <w:pPr>
        <w:pStyle w:val="Lijstalinea"/>
        <w:ind w:left="0"/>
        <w:jc w:val="both"/>
        <w:rPr>
          <w:rFonts w:ascii="Arial" w:eastAsia="Times New Roman" w:hAnsi="Arial" w:cs="Arial"/>
          <w:sz w:val="20"/>
          <w:szCs w:val="20"/>
          <w:lang w:eastAsia="nl-NL"/>
        </w:rPr>
      </w:pPr>
      <w:r w:rsidRPr="00CD2F92">
        <w:rPr>
          <w:rFonts w:ascii="Arial" w:eastAsia="Times New Roman" w:hAnsi="Arial" w:cs="Arial"/>
          <w:sz w:val="20"/>
          <w:szCs w:val="20"/>
          <w:lang w:eastAsia="nl-NL"/>
        </w:rPr>
        <w:t>In de afwijzing stellen ZN en Zorgverzekeraars dat de 670g ‘</w:t>
      </w:r>
      <w:proofErr w:type="spellStart"/>
      <w:r w:rsidRPr="00CD2F92">
        <w:rPr>
          <w:rFonts w:ascii="Arial" w:eastAsia="Times New Roman" w:hAnsi="Arial" w:cs="Arial"/>
          <w:sz w:val="20"/>
          <w:szCs w:val="20"/>
          <w:lang w:eastAsia="nl-NL"/>
        </w:rPr>
        <w:t>hybrid</w:t>
      </w:r>
      <w:proofErr w:type="spellEnd"/>
      <w:r w:rsidRPr="00CD2F92">
        <w:rPr>
          <w:rFonts w:ascii="Arial" w:eastAsia="Times New Roman" w:hAnsi="Arial" w:cs="Arial"/>
          <w:sz w:val="20"/>
          <w:szCs w:val="20"/>
          <w:lang w:eastAsia="nl-NL"/>
        </w:rPr>
        <w:t xml:space="preserve"> </w:t>
      </w:r>
      <w:proofErr w:type="spellStart"/>
      <w:r w:rsidRPr="00CD2F92">
        <w:rPr>
          <w:rFonts w:ascii="Arial" w:eastAsia="Times New Roman" w:hAnsi="Arial" w:cs="Arial"/>
          <w:sz w:val="20"/>
          <w:szCs w:val="20"/>
          <w:lang w:eastAsia="nl-NL"/>
        </w:rPr>
        <w:t>closed</w:t>
      </w:r>
      <w:proofErr w:type="spellEnd"/>
      <w:r w:rsidRPr="00CD2F92">
        <w:rPr>
          <w:rFonts w:ascii="Arial" w:eastAsia="Times New Roman" w:hAnsi="Arial" w:cs="Arial"/>
          <w:sz w:val="20"/>
          <w:szCs w:val="20"/>
          <w:lang w:eastAsia="nl-NL"/>
        </w:rPr>
        <w:t xml:space="preserve"> loop’ insulinepomp een duurdere en kostbare variant is wanneer deze gebruikt wordt met de FGM. Navraag bij verschillende pompleveranciers wijst uit dat dit een onjuiste aanname is. De 670G is niet onnodig veel duurder en kostbaarder dan andere insulinepompen waarbij zorgverzekeraars wel zijn overgegaan tot vergoeding van de FGM. </w:t>
      </w:r>
      <w:r w:rsidRPr="009D7C62">
        <w:rPr>
          <w:rFonts w:ascii="Arial" w:eastAsia="Times New Roman" w:hAnsi="Arial" w:cs="Arial"/>
          <w:sz w:val="20"/>
          <w:szCs w:val="20"/>
          <w:lang w:eastAsia="nl-NL"/>
        </w:rPr>
        <w:t>Zorgverzekeraars beschikken zelf over de volledige lijst met kosten voor aanschaf door de zorgverzekeraar.</w:t>
      </w:r>
      <w:r w:rsidRPr="006F0659">
        <w:rPr>
          <w:rFonts w:ascii="Arial" w:eastAsia="Times New Roman" w:hAnsi="Arial" w:cs="Arial"/>
          <w:sz w:val="20"/>
          <w:szCs w:val="20"/>
          <w:lang w:eastAsia="nl-NL"/>
        </w:rPr>
        <w:t xml:space="preserve"> </w:t>
      </w:r>
    </w:p>
    <w:p w14:paraId="2D43CF2B" w14:textId="77777777" w:rsidR="00CD2F92" w:rsidRPr="000E1D4E" w:rsidRDefault="00CD2F92">
      <w:pPr>
        <w:jc w:val="both"/>
        <w:rPr>
          <w:rFonts w:ascii="Arial" w:eastAsia="Times New Roman" w:hAnsi="Arial" w:cs="Arial"/>
          <w:sz w:val="20"/>
          <w:szCs w:val="20"/>
          <w:lang w:eastAsia="nl-NL"/>
        </w:rPr>
      </w:pPr>
    </w:p>
    <w:tbl>
      <w:tblPr>
        <w:tblStyle w:val="Tabelraster"/>
        <w:tblW w:w="0" w:type="auto"/>
        <w:tblLook w:val="04A0" w:firstRow="1" w:lastRow="0" w:firstColumn="1" w:lastColumn="0" w:noHBand="0" w:noVBand="1"/>
      </w:tblPr>
      <w:tblGrid>
        <w:gridCol w:w="2264"/>
        <w:gridCol w:w="2264"/>
        <w:gridCol w:w="2264"/>
        <w:gridCol w:w="2264"/>
      </w:tblGrid>
      <w:tr w:rsidR="00CD2F92" w:rsidRPr="000E1D4E" w14:paraId="29EB5391" w14:textId="77777777" w:rsidTr="009A1318">
        <w:tc>
          <w:tcPr>
            <w:tcW w:w="2264" w:type="dxa"/>
          </w:tcPr>
          <w:p w14:paraId="1D6F7193" w14:textId="77777777" w:rsidR="00CD2F92" w:rsidRPr="000E1D4E" w:rsidRDefault="00CD2F92">
            <w:pPr>
              <w:jc w:val="both"/>
              <w:rPr>
                <w:rFonts w:ascii="Arial" w:eastAsia="Times New Roman" w:hAnsi="Arial" w:cs="Arial"/>
                <w:b/>
                <w:bCs/>
                <w:sz w:val="20"/>
                <w:szCs w:val="20"/>
                <w:lang w:eastAsia="nl-NL"/>
              </w:rPr>
            </w:pPr>
            <w:r w:rsidRPr="000E1D4E">
              <w:rPr>
                <w:rFonts w:ascii="Arial" w:eastAsia="Times New Roman" w:hAnsi="Arial" w:cs="Arial"/>
                <w:b/>
                <w:bCs/>
                <w:sz w:val="20"/>
                <w:szCs w:val="20"/>
                <w:lang w:eastAsia="nl-NL"/>
              </w:rPr>
              <w:t>Leverancier</w:t>
            </w:r>
          </w:p>
        </w:tc>
        <w:tc>
          <w:tcPr>
            <w:tcW w:w="2264" w:type="dxa"/>
          </w:tcPr>
          <w:p w14:paraId="5764DCC8" w14:textId="77777777" w:rsidR="00CD2F92" w:rsidRPr="000E1D4E" w:rsidRDefault="00CD2F92" w:rsidP="008B7AED">
            <w:pPr>
              <w:pStyle w:val="Normaalweb"/>
              <w:jc w:val="both"/>
              <w:rPr>
                <w:rFonts w:ascii="Arial" w:hAnsi="Arial" w:cs="Arial"/>
                <w:sz w:val="20"/>
                <w:szCs w:val="20"/>
              </w:rPr>
            </w:pPr>
            <w:r w:rsidRPr="000E1D4E">
              <w:rPr>
                <w:rFonts w:ascii="Arial" w:hAnsi="Arial" w:cs="Arial"/>
                <w:b/>
                <w:bCs/>
                <w:sz w:val="20"/>
                <w:szCs w:val="20"/>
              </w:rPr>
              <w:t xml:space="preserve">Pompnaam </w:t>
            </w:r>
          </w:p>
        </w:tc>
        <w:tc>
          <w:tcPr>
            <w:tcW w:w="2264" w:type="dxa"/>
          </w:tcPr>
          <w:p w14:paraId="5376D054" w14:textId="77777777" w:rsidR="00CD2F92" w:rsidRPr="000E1D4E" w:rsidRDefault="00CD2F92" w:rsidP="008B7AED">
            <w:pPr>
              <w:pStyle w:val="Normaalweb"/>
              <w:jc w:val="both"/>
              <w:rPr>
                <w:rFonts w:ascii="Arial" w:hAnsi="Arial" w:cs="Arial"/>
                <w:sz w:val="20"/>
                <w:szCs w:val="20"/>
              </w:rPr>
            </w:pPr>
            <w:r w:rsidRPr="000E1D4E">
              <w:rPr>
                <w:rFonts w:ascii="Arial" w:hAnsi="Arial" w:cs="Arial"/>
                <w:b/>
                <w:bCs/>
                <w:sz w:val="20"/>
                <w:szCs w:val="20"/>
              </w:rPr>
              <w:t xml:space="preserve">Kosten aanschaf door particulier </w:t>
            </w:r>
          </w:p>
        </w:tc>
        <w:tc>
          <w:tcPr>
            <w:tcW w:w="2264" w:type="dxa"/>
          </w:tcPr>
          <w:p w14:paraId="10230108" w14:textId="77777777" w:rsidR="00CD2F92" w:rsidRPr="000E1D4E" w:rsidRDefault="00CD2F92" w:rsidP="008B7AED">
            <w:pPr>
              <w:pStyle w:val="Normaalweb"/>
              <w:jc w:val="both"/>
              <w:rPr>
                <w:rFonts w:ascii="Arial" w:hAnsi="Arial" w:cs="Arial"/>
                <w:sz w:val="20"/>
                <w:szCs w:val="20"/>
              </w:rPr>
            </w:pPr>
            <w:r w:rsidRPr="000E1D4E">
              <w:rPr>
                <w:rFonts w:ascii="Arial" w:hAnsi="Arial" w:cs="Arial"/>
                <w:b/>
                <w:bCs/>
                <w:sz w:val="20"/>
                <w:szCs w:val="20"/>
              </w:rPr>
              <w:t xml:space="preserve">Kosten aanschaf door Zorgverzekeraar </w:t>
            </w:r>
          </w:p>
        </w:tc>
      </w:tr>
      <w:tr w:rsidR="00CD2F92" w:rsidRPr="000E1D4E" w14:paraId="3689C286" w14:textId="77777777" w:rsidTr="009A1318">
        <w:tc>
          <w:tcPr>
            <w:tcW w:w="2264" w:type="dxa"/>
          </w:tcPr>
          <w:p w14:paraId="43F1BC57" w14:textId="77777777" w:rsidR="00CD2F92" w:rsidRPr="000E1D4E" w:rsidRDefault="00CD2F92" w:rsidP="006F0659">
            <w:pPr>
              <w:jc w:val="both"/>
              <w:rPr>
                <w:rFonts w:ascii="Arial" w:eastAsia="Times New Roman" w:hAnsi="Arial" w:cs="Arial"/>
                <w:sz w:val="20"/>
                <w:szCs w:val="20"/>
                <w:lang w:eastAsia="nl-NL"/>
              </w:rPr>
            </w:pPr>
            <w:proofErr w:type="spellStart"/>
            <w:r w:rsidRPr="000E1D4E">
              <w:rPr>
                <w:rFonts w:ascii="Arial" w:eastAsia="Times New Roman" w:hAnsi="Arial" w:cs="Arial"/>
                <w:sz w:val="20"/>
                <w:szCs w:val="20"/>
                <w:lang w:eastAsia="nl-NL"/>
              </w:rPr>
              <w:t>Ipsonet</w:t>
            </w:r>
            <w:proofErr w:type="spellEnd"/>
          </w:p>
        </w:tc>
        <w:tc>
          <w:tcPr>
            <w:tcW w:w="2264" w:type="dxa"/>
          </w:tcPr>
          <w:p w14:paraId="2BD32734" w14:textId="77777777" w:rsidR="00CD2F92" w:rsidRPr="000E1D4E" w:rsidRDefault="00CD2F92">
            <w:pPr>
              <w:jc w:val="both"/>
              <w:rPr>
                <w:rFonts w:ascii="Arial" w:eastAsia="Times New Roman" w:hAnsi="Arial" w:cs="Arial"/>
                <w:sz w:val="20"/>
                <w:szCs w:val="20"/>
                <w:lang w:eastAsia="nl-NL"/>
              </w:rPr>
            </w:pPr>
            <w:proofErr w:type="spellStart"/>
            <w:r w:rsidRPr="000E1D4E">
              <w:rPr>
                <w:rFonts w:ascii="Arial" w:eastAsia="Times New Roman" w:hAnsi="Arial" w:cs="Arial"/>
                <w:sz w:val="20"/>
                <w:szCs w:val="20"/>
                <w:lang w:eastAsia="nl-NL"/>
              </w:rPr>
              <w:t>Ipsopump</w:t>
            </w:r>
            <w:proofErr w:type="spellEnd"/>
          </w:p>
        </w:tc>
        <w:tc>
          <w:tcPr>
            <w:tcW w:w="2264" w:type="dxa"/>
          </w:tcPr>
          <w:p w14:paraId="5E93C84F"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w:t>
            </w:r>
          </w:p>
        </w:tc>
        <w:tc>
          <w:tcPr>
            <w:tcW w:w="2264" w:type="dxa"/>
          </w:tcPr>
          <w:p w14:paraId="66787768"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3905,- euro ****</w:t>
            </w:r>
          </w:p>
        </w:tc>
      </w:tr>
      <w:tr w:rsidR="00CD2F92" w:rsidRPr="000E1D4E" w14:paraId="029B0D5D" w14:textId="77777777" w:rsidTr="009A1318">
        <w:tc>
          <w:tcPr>
            <w:tcW w:w="2264" w:type="dxa"/>
          </w:tcPr>
          <w:p w14:paraId="5DF85E2D" w14:textId="77777777" w:rsidR="00CD2F92" w:rsidRPr="000E1D4E" w:rsidRDefault="00CD2F92" w:rsidP="006F0659">
            <w:pPr>
              <w:jc w:val="both"/>
              <w:rPr>
                <w:rFonts w:ascii="Arial" w:eastAsia="Times New Roman" w:hAnsi="Arial" w:cs="Arial"/>
                <w:sz w:val="20"/>
                <w:szCs w:val="20"/>
                <w:lang w:eastAsia="nl-NL"/>
              </w:rPr>
            </w:pPr>
            <w:proofErr w:type="spellStart"/>
            <w:r w:rsidRPr="000E1D4E">
              <w:rPr>
                <w:rFonts w:ascii="Arial" w:eastAsia="Times New Roman" w:hAnsi="Arial" w:cs="Arial"/>
                <w:sz w:val="20"/>
                <w:szCs w:val="20"/>
                <w:lang w:eastAsia="nl-NL"/>
              </w:rPr>
              <w:lastRenderedPageBreak/>
              <w:t>Onemed</w:t>
            </w:r>
            <w:proofErr w:type="spellEnd"/>
          </w:p>
        </w:tc>
        <w:tc>
          <w:tcPr>
            <w:tcW w:w="2264" w:type="dxa"/>
          </w:tcPr>
          <w:p w14:paraId="1C41D9D6"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Kaleido</w:t>
            </w:r>
          </w:p>
        </w:tc>
        <w:tc>
          <w:tcPr>
            <w:tcW w:w="2264" w:type="dxa"/>
          </w:tcPr>
          <w:p w14:paraId="254EB964" w14:textId="77777777" w:rsidR="00CD2F92" w:rsidRPr="000E1D4E" w:rsidRDefault="00CD2F92">
            <w:pPr>
              <w:jc w:val="both"/>
              <w:rPr>
                <w:rFonts w:ascii="Arial" w:eastAsia="Times New Roman" w:hAnsi="Arial" w:cs="Arial"/>
                <w:sz w:val="20"/>
                <w:szCs w:val="20"/>
                <w:lang w:eastAsia="nl-NL"/>
              </w:rPr>
            </w:pPr>
            <w:proofErr w:type="gramStart"/>
            <w:r w:rsidRPr="000E1D4E">
              <w:rPr>
                <w:rFonts w:ascii="Arial" w:eastAsia="Times New Roman" w:hAnsi="Arial" w:cs="Arial"/>
                <w:sz w:val="20"/>
                <w:szCs w:val="20"/>
                <w:lang w:eastAsia="nl-NL"/>
              </w:rPr>
              <w:t>4.142,-</w:t>
            </w:r>
            <w:proofErr w:type="gramEnd"/>
            <w:r w:rsidRPr="000E1D4E">
              <w:rPr>
                <w:rFonts w:ascii="Arial" w:eastAsia="Times New Roman" w:hAnsi="Arial" w:cs="Arial"/>
                <w:sz w:val="20"/>
                <w:szCs w:val="20"/>
                <w:lang w:eastAsia="nl-NL"/>
              </w:rPr>
              <w:t xml:space="preserve"> euro</w:t>
            </w:r>
          </w:p>
        </w:tc>
        <w:tc>
          <w:tcPr>
            <w:tcW w:w="2264" w:type="dxa"/>
          </w:tcPr>
          <w:p w14:paraId="582AF237"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3.444,40 euro**</w:t>
            </w:r>
          </w:p>
        </w:tc>
      </w:tr>
      <w:tr w:rsidR="00CD2F92" w:rsidRPr="000E1D4E" w14:paraId="76E41871" w14:textId="77777777" w:rsidTr="009A1318">
        <w:tc>
          <w:tcPr>
            <w:tcW w:w="2264" w:type="dxa"/>
          </w:tcPr>
          <w:p w14:paraId="115C530C" w14:textId="77777777" w:rsidR="00CD2F92" w:rsidRPr="000E1D4E" w:rsidRDefault="00CD2F92" w:rsidP="006F0659">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Medtronic</w:t>
            </w:r>
          </w:p>
        </w:tc>
        <w:tc>
          <w:tcPr>
            <w:tcW w:w="2264" w:type="dxa"/>
          </w:tcPr>
          <w:p w14:paraId="1DEAB7EC"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670G</w:t>
            </w:r>
          </w:p>
        </w:tc>
        <w:tc>
          <w:tcPr>
            <w:tcW w:w="2264" w:type="dxa"/>
          </w:tcPr>
          <w:p w14:paraId="509EAAEE" w14:textId="77777777" w:rsidR="00CD2F92" w:rsidRPr="000E1D4E" w:rsidRDefault="00CD2F92">
            <w:pPr>
              <w:jc w:val="both"/>
              <w:rPr>
                <w:rFonts w:ascii="Arial" w:eastAsia="Times New Roman" w:hAnsi="Arial" w:cs="Arial"/>
                <w:sz w:val="20"/>
                <w:szCs w:val="20"/>
                <w:lang w:eastAsia="nl-NL"/>
              </w:rPr>
            </w:pPr>
            <w:proofErr w:type="gramStart"/>
            <w:r w:rsidRPr="000E1D4E">
              <w:rPr>
                <w:rFonts w:ascii="Arial" w:eastAsia="Times New Roman" w:hAnsi="Arial" w:cs="Arial"/>
                <w:sz w:val="20"/>
                <w:szCs w:val="20"/>
                <w:lang w:eastAsia="nl-NL"/>
              </w:rPr>
              <w:t>3.888,-</w:t>
            </w:r>
            <w:proofErr w:type="gramEnd"/>
            <w:r w:rsidRPr="000E1D4E">
              <w:rPr>
                <w:rFonts w:ascii="Arial" w:eastAsia="Times New Roman" w:hAnsi="Arial" w:cs="Arial"/>
                <w:sz w:val="20"/>
                <w:szCs w:val="20"/>
                <w:lang w:eastAsia="nl-NL"/>
              </w:rPr>
              <w:t xml:space="preserve"> euro</w:t>
            </w:r>
          </w:p>
        </w:tc>
        <w:tc>
          <w:tcPr>
            <w:tcW w:w="2264" w:type="dxa"/>
          </w:tcPr>
          <w:p w14:paraId="72105043"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3.444,40 euro**</w:t>
            </w:r>
          </w:p>
        </w:tc>
      </w:tr>
      <w:tr w:rsidR="00CD2F92" w:rsidRPr="000E1D4E" w14:paraId="663E71E1" w14:textId="77777777" w:rsidTr="009A1318">
        <w:tc>
          <w:tcPr>
            <w:tcW w:w="2264" w:type="dxa"/>
          </w:tcPr>
          <w:p w14:paraId="278A9BDE" w14:textId="77777777" w:rsidR="00CD2F92" w:rsidRPr="000E1D4E" w:rsidRDefault="00CD2F92" w:rsidP="006F0659">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Medtronic</w:t>
            </w:r>
          </w:p>
        </w:tc>
        <w:tc>
          <w:tcPr>
            <w:tcW w:w="2264" w:type="dxa"/>
          </w:tcPr>
          <w:p w14:paraId="0B8A4E05"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640G</w:t>
            </w:r>
          </w:p>
        </w:tc>
        <w:tc>
          <w:tcPr>
            <w:tcW w:w="2264" w:type="dxa"/>
          </w:tcPr>
          <w:p w14:paraId="53DFDC66" w14:textId="77777777" w:rsidR="00CD2F92" w:rsidRPr="000E1D4E" w:rsidRDefault="00CD2F92">
            <w:pPr>
              <w:jc w:val="both"/>
              <w:rPr>
                <w:rFonts w:ascii="Arial" w:eastAsia="Times New Roman" w:hAnsi="Arial" w:cs="Arial"/>
                <w:sz w:val="20"/>
                <w:szCs w:val="20"/>
                <w:lang w:eastAsia="nl-NL"/>
              </w:rPr>
            </w:pPr>
            <w:proofErr w:type="gramStart"/>
            <w:r w:rsidRPr="000E1D4E">
              <w:rPr>
                <w:rFonts w:ascii="Arial" w:eastAsia="Times New Roman" w:hAnsi="Arial" w:cs="Arial"/>
                <w:sz w:val="20"/>
                <w:szCs w:val="20"/>
                <w:lang w:eastAsia="nl-NL"/>
              </w:rPr>
              <w:t>3.888,-</w:t>
            </w:r>
            <w:proofErr w:type="gramEnd"/>
            <w:r w:rsidRPr="000E1D4E">
              <w:rPr>
                <w:rFonts w:ascii="Arial" w:eastAsia="Times New Roman" w:hAnsi="Arial" w:cs="Arial"/>
                <w:sz w:val="20"/>
                <w:szCs w:val="20"/>
                <w:lang w:eastAsia="nl-NL"/>
              </w:rPr>
              <w:t xml:space="preserve"> euro</w:t>
            </w:r>
          </w:p>
        </w:tc>
        <w:tc>
          <w:tcPr>
            <w:tcW w:w="2264" w:type="dxa"/>
          </w:tcPr>
          <w:p w14:paraId="4E1712F0"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w:t>
            </w:r>
          </w:p>
        </w:tc>
      </w:tr>
      <w:tr w:rsidR="00CD2F92" w:rsidRPr="000E1D4E" w14:paraId="378714F3" w14:textId="77777777" w:rsidTr="009A1318">
        <w:tc>
          <w:tcPr>
            <w:tcW w:w="2264" w:type="dxa"/>
          </w:tcPr>
          <w:p w14:paraId="04A3A5C6" w14:textId="77777777" w:rsidR="00CD2F92" w:rsidRPr="000E1D4E" w:rsidRDefault="00CD2F92" w:rsidP="006F0659">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Accucheck</w:t>
            </w:r>
          </w:p>
        </w:tc>
        <w:tc>
          <w:tcPr>
            <w:tcW w:w="2264" w:type="dxa"/>
          </w:tcPr>
          <w:p w14:paraId="151B5906" w14:textId="77777777" w:rsidR="00CD2F92" w:rsidRPr="000E1D4E" w:rsidRDefault="00CD2F92">
            <w:pPr>
              <w:jc w:val="both"/>
              <w:rPr>
                <w:rFonts w:ascii="Arial" w:eastAsia="Times New Roman" w:hAnsi="Arial" w:cs="Arial"/>
                <w:sz w:val="20"/>
                <w:szCs w:val="20"/>
                <w:lang w:eastAsia="nl-NL"/>
              </w:rPr>
            </w:pPr>
            <w:proofErr w:type="spellStart"/>
            <w:r w:rsidRPr="000E1D4E">
              <w:rPr>
                <w:rFonts w:ascii="Arial" w:eastAsia="Times New Roman" w:hAnsi="Arial" w:cs="Arial"/>
                <w:sz w:val="20"/>
                <w:szCs w:val="20"/>
                <w:lang w:eastAsia="nl-NL"/>
              </w:rPr>
              <w:t>Insight</w:t>
            </w:r>
            <w:proofErr w:type="spellEnd"/>
          </w:p>
        </w:tc>
        <w:tc>
          <w:tcPr>
            <w:tcW w:w="2264" w:type="dxa"/>
          </w:tcPr>
          <w:p w14:paraId="55330894"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3.652,44 euro</w:t>
            </w:r>
          </w:p>
        </w:tc>
        <w:tc>
          <w:tcPr>
            <w:tcW w:w="2264" w:type="dxa"/>
          </w:tcPr>
          <w:p w14:paraId="21DD07F5"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+- 2.700 euro*</w:t>
            </w:r>
          </w:p>
        </w:tc>
      </w:tr>
      <w:tr w:rsidR="00CD2F92" w:rsidRPr="000E1D4E" w14:paraId="3DF35095" w14:textId="77777777" w:rsidTr="009A1318">
        <w:tc>
          <w:tcPr>
            <w:tcW w:w="2264" w:type="dxa"/>
          </w:tcPr>
          <w:p w14:paraId="543B8B0A" w14:textId="77777777" w:rsidR="00CD2F92" w:rsidRPr="000E1D4E" w:rsidRDefault="00CD2F92" w:rsidP="006F0659">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Accucheck</w:t>
            </w:r>
          </w:p>
        </w:tc>
        <w:tc>
          <w:tcPr>
            <w:tcW w:w="2264" w:type="dxa"/>
          </w:tcPr>
          <w:p w14:paraId="0B51D388"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Combo</w:t>
            </w:r>
          </w:p>
        </w:tc>
        <w:tc>
          <w:tcPr>
            <w:tcW w:w="2264" w:type="dxa"/>
          </w:tcPr>
          <w:p w14:paraId="5D2CB42A"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3.454,17 euro</w:t>
            </w:r>
          </w:p>
        </w:tc>
        <w:tc>
          <w:tcPr>
            <w:tcW w:w="2264" w:type="dxa"/>
          </w:tcPr>
          <w:p w14:paraId="17088C19" w14:textId="77777777" w:rsidR="00CD2F92" w:rsidRPr="000E1D4E" w:rsidRDefault="00CD2F92">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+- 2.700 euro*</w:t>
            </w:r>
          </w:p>
        </w:tc>
      </w:tr>
    </w:tbl>
    <w:p w14:paraId="3A673221" w14:textId="77777777" w:rsidR="00CD2F92" w:rsidRPr="000E1D4E" w:rsidRDefault="00CD2F92" w:rsidP="008B7AED">
      <w:pPr>
        <w:pStyle w:val="Normaalweb"/>
        <w:jc w:val="both"/>
        <w:rPr>
          <w:rFonts w:ascii="Arial" w:hAnsi="Arial" w:cs="Arial"/>
          <w:sz w:val="20"/>
          <w:szCs w:val="20"/>
        </w:rPr>
      </w:pPr>
      <w:r w:rsidRPr="000E1D4E">
        <w:rPr>
          <w:rFonts w:ascii="Arial" w:hAnsi="Arial" w:cs="Arial"/>
          <w:sz w:val="20"/>
          <w:szCs w:val="20"/>
        </w:rPr>
        <w:t>*) Het is onbekend of deze kosten</w:t>
      </w:r>
      <w:r w:rsidRPr="000E1D4E">
        <w:rPr>
          <w:rFonts w:ascii="Arial" w:hAnsi="Arial" w:cs="Arial"/>
          <w:sz w:val="20"/>
          <w:szCs w:val="20"/>
        </w:rPr>
        <w:br/>
        <w:t>**) Deze kosten zijn inclusief 9% BTW</w:t>
      </w:r>
      <w:r w:rsidRPr="000E1D4E">
        <w:rPr>
          <w:rFonts w:ascii="Arial" w:hAnsi="Arial" w:cs="Arial"/>
          <w:sz w:val="20"/>
          <w:szCs w:val="20"/>
        </w:rPr>
        <w:br/>
        <w:t>***) Deze kosten kon de leverancier niet aanleveren.</w:t>
      </w:r>
      <w:r w:rsidRPr="000E1D4E">
        <w:rPr>
          <w:rFonts w:ascii="Arial" w:hAnsi="Arial" w:cs="Arial"/>
          <w:sz w:val="20"/>
          <w:szCs w:val="20"/>
        </w:rPr>
        <w:br/>
        <w:t xml:space="preserve">****) De kosten van deze pomp liggen rond deze prijs. </w:t>
      </w:r>
    </w:p>
    <w:p w14:paraId="4A0D0174" w14:textId="6AF0D5B1" w:rsidR="00CD2F92" w:rsidRPr="000E1D4E" w:rsidRDefault="00CD2F92" w:rsidP="008B7AED">
      <w:pPr>
        <w:pStyle w:val="Normaalweb"/>
        <w:jc w:val="both"/>
      </w:pPr>
      <w:r w:rsidRPr="000E1D4E">
        <w:rPr>
          <w:rFonts w:ascii="Arial" w:hAnsi="Arial" w:cs="Arial"/>
          <w:sz w:val="20"/>
          <w:szCs w:val="20"/>
        </w:rPr>
        <w:t xml:space="preserve">Uit bovenstaande tabel blijkt duidelijk dat geen tot weinig verschil in prijs zit tussen de aanschafwaarde van 670G en andere insulinepompen waarbij Zorgverzekeraars wel een vergoeding verlenen voor de FGM. Daarnaast blijkt de 670G exact even duur te zijn als de </w:t>
      </w:r>
      <w:proofErr w:type="spellStart"/>
      <w:r w:rsidRPr="000E1D4E">
        <w:rPr>
          <w:rFonts w:ascii="Arial" w:hAnsi="Arial" w:cs="Arial"/>
          <w:sz w:val="20"/>
          <w:szCs w:val="20"/>
        </w:rPr>
        <w:t>Onemed</w:t>
      </w:r>
      <w:proofErr w:type="spellEnd"/>
      <w:r w:rsidRPr="000E1D4E">
        <w:rPr>
          <w:rFonts w:ascii="Arial" w:hAnsi="Arial" w:cs="Arial"/>
          <w:sz w:val="20"/>
          <w:szCs w:val="20"/>
        </w:rPr>
        <w:t xml:space="preserve"> Kaleido waarbij Zorgverzekeraars wel een vergoeding voor FGM verlenen. Het argument met betrekking tot kosten gaat om die reden niet op. </w:t>
      </w:r>
    </w:p>
    <w:p w14:paraId="48A116A8" w14:textId="4D2F35B4" w:rsidR="00902B48" w:rsidRPr="008B7AED" w:rsidRDefault="00902B48" w:rsidP="008B7AED">
      <w:pPr>
        <w:pStyle w:val="Lijstalinea"/>
        <w:numPr>
          <w:ilvl w:val="0"/>
          <w:numId w:val="8"/>
        </w:numPr>
        <w:jc w:val="both"/>
        <w:rPr>
          <w:rFonts w:ascii="Arial" w:hAnsi="Arial" w:cs="Arial"/>
          <w:i/>
          <w:iCs/>
          <w:sz w:val="20"/>
          <w:szCs w:val="20"/>
          <w:u w:val="single"/>
        </w:rPr>
      </w:pPr>
      <w:r w:rsidRPr="008B7AED">
        <w:rPr>
          <w:rFonts w:ascii="Arial" w:hAnsi="Arial" w:cs="Arial"/>
          <w:i/>
          <w:iCs/>
          <w:sz w:val="20"/>
          <w:szCs w:val="20"/>
          <w:u w:val="single"/>
        </w:rPr>
        <w:t>Het standpunt van het Zorginstituut</w:t>
      </w:r>
    </w:p>
    <w:p w14:paraId="5F5E0639" w14:textId="2AEDCE6E" w:rsidR="009A2E7D" w:rsidRPr="000E1D4E" w:rsidRDefault="005F6492" w:rsidP="006F0659">
      <w:pPr>
        <w:jc w:val="both"/>
        <w:rPr>
          <w:rFonts w:ascii="Arial" w:hAnsi="Arial" w:cs="Arial"/>
          <w:sz w:val="20"/>
          <w:szCs w:val="20"/>
        </w:rPr>
      </w:pPr>
      <w:r w:rsidRPr="000E1D4E">
        <w:rPr>
          <w:rFonts w:ascii="Arial" w:hAnsi="Arial" w:cs="Arial"/>
          <w:sz w:val="20"/>
          <w:szCs w:val="20"/>
        </w:rPr>
        <w:t>Het</w:t>
      </w:r>
      <w:r w:rsidR="009A2E7D" w:rsidRPr="000E1D4E">
        <w:rPr>
          <w:rFonts w:ascii="Arial" w:hAnsi="Arial" w:cs="Arial"/>
          <w:sz w:val="20"/>
          <w:szCs w:val="20"/>
        </w:rPr>
        <w:t xml:space="preserve"> Zorginstituut Nederland </w:t>
      </w:r>
      <w:r w:rsidRPr="000E1D4E">
        <w:rPr>
          <w:rFonts w:ascii="Arial" w:hAnsi="Arial" w:cs="Arial"/>
          <w:sz w:val="20"/>
          <w:szCs w:val="20"/>
        </w:rPr>
        <w:t>schrijf op hun website:</w:t>
      </w:r>
    </w:p>
    <w:p w14:paraId="00150DC2" w14:textId="77777777" w:rsidR="00902B48" w:rsidRPr="000E1D4E" w:rsidRDefault="00902B48">
      <w:pPr>
        <w:jc w:val="both"/>
        <w:rPr>
          <w:rFonts w:ascii="Arial" w:hAnsi="Arial" w:cs="Arial"/>
          <w:sz w:val="20"/>
          <w:szCs w:val="20"/>
        </w:rPr>
      </w:pPr>
    </w:p>
    <w:p w14:paraId="35218F40" w14:textId="7D4AB128" w:rsidR="009A2E7D" w:rsidRPr="000E1D4E" w:rsidRDefault="009A2E7D">
      <w:pPr>
        <w:jc w:val="both"/>
        <w:rPr>
          <w:rFonts w:ascii="Arial" w:hAnsi="Arial" w:cs="Arial"/>
          <w:sz w:val="20"/>
          <w:szCs w:val="20"/>
        </w:rPr>
      </w:pPr>
      <w:r w:rsidRPr="00B00EB5">
        <w:rPr>
          <w:rFonts w:ascii="Arial" w:hAnsi="Arial" w:cs="Arial"/>
          <w:i/>
          <w:iCs/>
          <w:sz w:val="20"/>
          <w:szCs w:val="20"/>
        </w:rPr>
        <w:t>Het gebruik van de sensortechnologie moet gekoppeld worden aan concrete behandeldoelen en evaluatiemomenten. Verder moet iemand zich laten trainen in het juiste gebruik van FGM en in staat zijn de data goed te interpreteren en daarnaar te handelen. Beroepsgroepen en zorgverzekeraars zijn verantwoordelijk voor de kwaliteitseisen.</w:t>
      </w:r>
    </w:p>
    <w:p w14:paraId="530CBD55" w14:textId="77777777" w:rsidR="009A2E7D" w:rsidRPr="000E1D4E" w:rsidRDefault="009A2E7D" w:rsidP="008B7AED">
      <w:pPr>
        <w:jc w:val="both"/>
        <w:rPr>
          <w:rFonts w:ascii="Arial" w:hAnsi="Arial" w:cs="Arial"/>
          <w:sz w:val="20"/>
          <w:szCs w:val="20"/>
        </w:rPr>
      </w:pPr>
    </w:p>
    <w:p w14:paraId="1610B07B" w14:textId="32251FA8" w:rsidR="00B47C5A" w:rsidRPr="000E1D4E" w:rsidRDefault="005F6492" w:rsidP="006F0659">
      <w:pPr>
        <w:jc w:val="both"/>
        <w:rPr>
          <w:rFonts w:ascii="Arial" w:hAnsi="Arial" w:cs="Arial"/>
          <w:sz w:val="20"/>
          <w:szCs w:val="20"/>
        </w:rPr>
      </w:pPr>
      <w:r w:rsidRPr="000E1D4E">
        <w:rPr>
          <w:rFonts w:ascii="Arial" w:hAnsi="Arial" w:cs="Arial"/>
          <w:sz w:val="20"/>
          <w:szCs w:val="20"/>
        </w:rPr>
        <w:t xml:space="preserve">Een kwaliteitseis op basis van </w:t>
      </w:r>
      <w:r w:rsidR="00902B48" w:rsidRPr="000E1D4E">
        <w:rPr>
          <w:rFonts w:ascii="Arial" w:hAnsi="Arial" w:cs="Arial"/>
          <w:sz w:val="20"/>
          <w:szCs w:val="20"/>
        </w:rPr>
        <w:t xml:space="preserve">het type hulpmiddel wordt hierin niet genoemd. Het gaat hierbij om doelmatigheid van gebruik binnen de concrete behandeldoelen van de </w:t>
      </w:r>
      <w:r w:rsidR="001753C5" w:rsidRPr="000E1D4E">
        <w:rPr>
          <w:rFonts w:ascii="Arial" w:hAnsi="Arial" w:cs="Arial"/>
          <w:sz w:val="20"/>
          <w:szCs w:val="20"/>
        </w:rPr>
        <w:t>patiënt</w:t>
      </w:r>
      <w:r w:rsidR="00902B48" w:rsidRPr="000E1D4E">
        <w:rPr>
          <w:rFonts w:ascii="Arial" w:hAnsi="Arial" w:cs="Arial"/>
          <w:sz w:val="20"/>
          <w:szCs w:val="20"/>
        </w:rPr>
        <w:t>, niet welk middel daarbij wordt gebruikt.</w:t>
      </w:r>
      <w:r w:rsidR="001753C5" w:rsidRPr="000E1D4E">
        <w:rPr>
          <w:rFonts w:ascii="Arial" w:hAnsi="Arial" w:cs="Arial"/>
          <w:sz w:val="20"/>
          <w:szCs w:val="20"/>
        </w:rPr>
        <w:t xml:space="preserve"> </w:t>
      </w:r>
      <w:r w:rsidR="00A06FC2" w:rsidRPr="000E1D4E">
        <w:rPr>
          <w:rFonts w:ascii="Arial" w:hAnsi="Arial" w:cs="Arial"/>
          <w:sz w:val="20"/>
          <w:szCs w:val="20"/>
        </w:rPr>
        <w:t>ZN en zorgverzekeraars werpen hiermee een extra drempel</w:t>
      </w:r>
      <w:r w:rsidR="001753C5" w:rsidRPr="000E1D4E">
        <w:rPr>
          <w:rFonts w:ascii="Arial" w:hAnsi="Arial" w:cs="Arial"/>
          <w:sz w:val="20"/>
          <w:szCs w:val="20"/>
        </w:rPr>
        <w:t xml:space="preserve"> bovenop de verplichte vergoeding die zij </w:t>
      </w:r>
      <w:r w:rsidR="00ED03A3">
        <w:rPr>
          <w:rFonts w:ascii="Arial" w:hAnsi="Arial" w:cs="Arial"/>
          <w:sz w:val="20"/>
          <w:szCs w:val="20"/>
        </w:rPr>
        <w:t xml:space="preserve">wettelijk </w:t>
      </w:r>
      <w:r w:rsidR="001753C5" w:rsidRPr="000E1D4E">
        <w:rPr>
          <w:rFonts w:ascii="Arial" w:hAnsi="Arial" w:cs="Arial"/>
          <w:sz w:val="20"/>
          <w:szCs w:val="20"/>
        </w:rPr>
        <w:t>moeten leveren vanuit het basispakket zoals aangegeven door het Zorginstituut Nederland</w:t>
      </w:r>
      <w:r w:rsidR="00A06FC2" w:rsidRPr="000E1D4E">
        <w:rPr>
          <w:rFonts w:ascii="Arial" w:hAnsi="Arial" w:cs="Arial"/>
          <w:sz w:val="20"/>
          <w:szCs w:val="20"/>
        </w:rPr>
        <w:t>.</w:t>
      </w:r>
    </w:p>
    <w:p w14:paraId="5485920C" w14:textId="74DBE19C" w:rsidR="00A06FC2" w:rsidRPr="000E1D4E" w:rsidRDefault="00A06FC2" w:rsidP="008B7AED">
      <w:pPr>
        <w:jc w:val="both"/>
        <w:rPr>
          <w:rFonts w:ascii="Arial" w:hAnsi="Arial" w:cs="Arial"/>
          <w:sz w:val="20"/>
          <w:szCs w:val="20"/>
        </w:rPr>
      </w:pPr>
    </w:p>
    <w:p w14:paraId="326B0C7E" w14:textId="01CAE5AB" w:rsidR="00040666" w:rsidRPr="000E1D4E" w:rsidRDefault="00040666" w:rsidP="008B7AED">
      <w:pPr>
        <w:pStyle w:val="Lijstalinea"/>
        <w:numPr>
          <w:ilvl w:val="0"/>
          <w:numId w:val="8"/>
        </w:numPr>
        <w:jc w:val="both"/>
        <w:rPr>
          <w:rFonts w:ascii="Arial" w:hAnsi="Arial" w:cs="Arial"/>
          <w:i/>
          <w:iCs/>
          <w:sz w:val="20"/>
          <w:szCs w:val="20"/>
          <w:u w:val="single"/>
        </w:rPr>
      </w:pPr>
      <w:r w:rsidRPr="000E1D4E">
        <w:rPr>
          <w:rFonts w:ascii="Arial" w:hAnsi="Arial" w:cs="Arial"/>
          <w:i/>
          <w:iCs/>
          <w:sz w:val="20"/>
          <w:szCs w:val="20"/>
          <w:u w:val="single"/>
        </w:rPr>
        <w:t>Doelmatigheid van keuze</w:t>
      </w:r>
    </w:p>
    <w:p w14:paraId="2769B98F" w14:textId="0F93591F" w:rsidR="00040666" w:rsidRPr="000E1D4E" w:rsidRDefault="00040666" w:rsidP="008B7AED">
      <w:pPr>
        <w:jc w:val="both"/>
        <w:rPr>
          <w:rFonts w:ascii="Arial" w:hAnsi="Arial" w:cs="Arial"/>
          <w:sz w:val="20"/>
          <w:szCs w:val="20"/>
        </w:rPr>
      </w:pPr>
      <w:r w:rsidRPr="000E1D4E">
        <w:rPr>
          <w:rFonts w:ascii="Arial" w:hAnsi="Arial" w:cs="Arial"/>
          <w:sz w:val="20"/>
          <w:szCs w:val="20"/>
        </w:rPr>
        <w:t>De 670G is een logische opvolger van de 640G. De 640G kwam in Nederland uit in mei 2015, de 670G kwam in 2018 op de Nederlandse markt en heeft exact dezelfde functionaliteit met daarbij de mogelijkheden om ook een ‘</w:t>
      </w:r>
      <w:proofErr w:type="spellStart"/>
      <w:r w:rsidRPr="000E1D4E">
        <w:rPr>
          <w:rFonts w:ascii="Arial" w:hAnsi="Arial" w:cs="Arial"/>
          <w:sz w:val="20"/>
          <w:szCs w:val="20"/>
        </w:rPr>
        <w:t>closed</w:t>
      </w:r>
      <w:proofErr w:type="spellEnd"/>
      <w:r w:rsidRPr="000E1D4E">
        <w:rPr>
          <w:rFonts w:ascii="Arial" w:hAnsi="Arial" w:cs="Arial"/>
          <w:sz w:val="20"/>
          <w:szCs w:val="20"/>
        </w:rPr>
        <w:t xml:space="preserve"> </w:t>
      </w:r>
      <w:proofErr w:type="spellStart"/>
      <w:r w:rsidRPr="000E1D4E">
        <w:rPr>
          <w:rFonts w:ascii="Arial" w:hAnsi="Arial" w:cs="Arial"/>
          <w:sz w:val="20"/>
          <w:szCs w:val="20"/>
        </w:rPr>
        <w:t>hybrid</w:t>
      </w:r>
      <w:proofErr w:type="spellEnd"/>
      <w:r w:rsidRPr="000E1D4E">
        <w:rPr>
          <w:rFonts w:ascii="Arial" w:hAnsi="Arial" w:cs="Arial"/>
          <w:sz w:val="20"/>
          <w:szCs w:val="20"/>
        </w:rPr>
        <w:t xml:space="preserve"> loop’ systeem aan te kunnen zetten mits gebruik wordt gemaakt van RT-</w:t>
      </w:r>
      <w:proofErr w:type="gramStart"/>
      <w:r w:rsidRPr="000E1D4E">
        <w:rPr>
          <w:rFonts w:ascii="Arial" w:hAnsi="Arial" w:cs="Arial"/>
          <w:sz w:val="20"/>
          <w:szCs w:val="20"/>
        </w:rPr>
        <w:t>CGM sensoren</w:t>
      </w:r>
      <w:proofErr w:type="gramEnd"/>
      <w:r w:rsidRPr="000E1D4E">
        <w:rPr>
          <w:rFonts w:ascii="Arial" w:hAnsi="Arial" w:cs="Arial"/>
          <w:sz w:val="20"/>
          <w:szCs w:val="20"/>
        </w:rPr>
        <w:t xml:space="preserve">. Het is daarom onzinnig en onlogisch om te kiezen voor een verouderde insulinepomp. Dit is dan ook voor veel </w:t>
      </w:r>
      <w:r w:rsidR="009D7C62">
        <w:rPr>
          <w:rFonts w:ascii="Arial" w:hAnsi="Arial" w:cs="Arial"/>
          <w:sz w:val="20"/>
          <w:szCs w:val="20"/>
        </w:rPr>
        <w:t>mensen met diabetes</w:t>
      </w:r>
      <w:r w:rsidR="009D7C62" w:rsidRPr="000E1D4E">
        <w:rPr>
          <w:rFonts w:ascii="Arial" w:hAnsi="Arial" w:cs="Arial"/>
          <w:sz w:val="20"/>
          <w:szCs w:val="20"/>
        </w:rPr>
        <w:t xml:space="preserve"> </w:t>
      </w:r>
      <w:r w:rsidRPr="000E1D4E">
        <w:rPr>
          <w:rFonts w:ascii="Arial" w:hAnsi="Arial" w:cs="Arial"/>
          <w:sz w:val="20"/>
          <w:szCs w:val="20"/>
        </w:rPr>
        <w:t>de reden waarom gekozen is voor de 670G in plaats van bijvoorbeeld de 640G.</w:t>
      </w:r>
      <w:r w:rsidR="00A24C98">
        <w:rPr>
          <w:rFonts w:ascii="Arial" w:hAnsi="Arial" w:cs="Arial"/>
          <w:sz w:val="20"/>
          <w:szCs w:val="20"/>
        </w:rPr>
        <w:t xml:space="preserve"> Daarnaast zit een pompgebruiker in Nederland 4 jaar lang aan een pompcontract vast. </w:t>
      </w:r>
    </w:p>
    <w:p w14:paraId="13E58160" w14:textId="77777777" w:rsidR="00040666" w:rsidRPr="000E1D4E" w:rsidRDefault="00040666" w:rsidP="008B7AED">
      <w:pPr>
        <w:jc w:val="both"/>
        <w:rPr>
          <w:rFonts w:ascii="Arial" w:hAnsi="Arial" w:cs="Arial"/>
          <w:sz w:val="20"/>
          <w:szCs w:val="20"/>
        </w:rPr>
      </w:pPr>
    </w:p>
    <w:p w14:paraId="4C156A4F" w14:textId="3BB00EDB" w:rsidR="009C760D" w:rsidRPr="000E1D4E" w:rsidRDefault="009C760D" w:rsidP="008B7AED">
      <w:pPr>
        <w:pStyle w:val="Lijstalinea"/>
        <w:numPr>
          <w:ilvl w:val="0"/>
          <w:numId w:val="8"/>
        </w:numPr>
        <w:jc w:val="both"/>
        <w:rPr>
          <w:rFonts w:ascii="Arial" w:hAnsi="Arial" w:cs="Arial"/>
          <w:sz w:val="20"/>
          <w:szCs w:val="20"/>
          <w:u w:val="single"/>
        </w:rPr>
      </w:pPr>
      <w:r w:rsidRPr="000E1D4E">
        <w:rPr>
          <w:rFonts w:ascii="Arial" w:hAnsi="Arial" w:cs="Arial"/>
          <w:sz w:val="20"/>
          <w:szCs w:val="20"/>
          <w:u w:val="single"/>
        </w:rPr>
        <w:t>Op de stoel van de Zorgverlener</w:t>
      </w:r>
    </w:p>
    <w:p w14:paraId="2BC272D0" w14:textId="22CEB708" w:rsidR="009C760D" w:rsidRPr="000E1D4E" w:rsidRDefault="008679F5" w:rsidP="006F0659">
      <w:pPr>
        <w:jc w:val="both"/>
        <w:rPr>
          <w:rFonts w:ascii="Arial" w:hAnsi="Arial" w:cs="Arial"/>
          <w:sz w:val="20"/>
          <w:szCs w:val="20"/>
        </w:rPr>
      </w:pPr>
      <w:r>
        <w:rPr>
          <w:rFonts w:ascii="Arial" w:hAnsi="Arial" w:cs="Arial"/>
          <w:sz w:val="20"/>
          <w:szCs w:val="20"/>
        </w:rPr>
        <w:t>Z</w:t>
      </w:r>
      <w:r w:rsidR="009C760D" w:rsidRPr="000E1D4E">
        <w:rPr>
          <w:rFonts w:ascii="Arial" w:hAnsi="Arial" w:cs="Arial"/>
          <w:sz w:val="20"/>
          <w:szCs w:val="20"/>
        </w:rPr>
        <w:t xml:space="preserve">orgverzekeraars </w:t>
      </w:r>
      <w:r>
        <w:rPr>
          <w:rFonts w:ascii="Arial" w:hAnsi="Arial" w:cs="Arial"/>
          <w:sz w:val="20"/>
          <w:szCs w:val="20"/>
        </w:rPr>
        <w:t xml:space="preserve">gaan </w:t>
      </w:r>
      <w:r w:rsidR="009C760D" w:rsidRPr="000E1D4E">
        <w:rPr>
          <w:rFonts w:ascii="Arial" w:hAnsi="Arial" w:cs="Arial"/>
          <w:sz w:val="20"/>
          <w:szCs w:val="20"/>
        </w:rPr>
        <w:t xml:space="preserve">met de beslissing over doelmatigheid op de stoel van de zorgverlener zitten zonder daarbij rekening te houden met de persoonlijk situatie van de patiënt. Keuze voor deze pomp is gegaan in samenspraak met het behandelteam. Aan de hand van de beschikbare pompen binnen de gecontracteerde zorg en </w:t>
      </w:r>
      <w:r w:rsidR="00B53A3E" w:rsidRPr="000E1D4E">
        <w:rPr>
          <w:rFonts w:ascii="Arial" w:hAnsi="Arial" w:cs="Arial"/>
          <w:sz w:val="20"/>
          <w:szCs w:val="20"/>
        </w:rPr>
        <w:t xml:space="preserve">het </w:t>
      </w:r>
      <w:r w:rsidR="009C760D" w:rsidRPr="000E1D4E">
        <w:rPr>
          <w:rFonts w:ascii="Arial" w:hAnsi="Arial" w:cs="Arial"/>
          <w:sz w:val="20"/>
          <w:szCs w:val="20"/>
        </w:rPr>
        <w:t xml:space="preserve">huidige behandelplan en behandeldoelen </w:t>
      </w:r>
      <w:r w:rsidR="00B53A3E" w:rsidRPr="000E1D4E">
        <w:rPr>
          <w:rFonts w:ascii="Arial" w:hAnsi="Arial" w:cs="Arial"/>
          <w:sz w:val="20"/>
          <w:szCs w:val="20"/>
        </w:rPr>
        <w:t>is</w:t>
      </w:r>
      <w:r w:rsidR="009C760D" w:rsidRPr="000E1D4E">
        <w:rPr>
          <w:rFonts w:ascii="Arial" w:hAnsi="Arial" w:cs="Arial"/>
          <w:sz w:val="20"/>
          <w:szCs w:val="20"/>
        </w:rPr>
        <w:t xml:space="preserve"> deze pomp als meest geschikte pomp op dat moment gekozen. </w:t>
      </w:r>
    </w:p>
    <w:p w14:paraId="5274DDA3" w14:textId="6867A16F" w:rsidR="00902B48" w:rsidRPr="000E1D4E" w:rsidRDefault="00902B48" w:rsidP="008B7AED">
      <w:pPr>
        <w:jc w:val="both"/>
        <w:rPr>
          <w:rFonts w:ascii="Arial" w:hAnsi="Arial" w:cs="Arial"/>
          <w:sz w:val="20"/>
          <w:szCs w:val="20"/>
        </w:rPr>
      </w:pPr>
    </w:p>
    <w:p w14:paraId="2A0FB99E" w14:textId="19DF2B24" w:rsidR="004F4CB8" w:rsidRPr="000E1D4E" w:rsidRDefault="004F4CB8" w:rsidP="008B7AED">
      <w:pPr>
        <w:pStyle w:val="Lijstalinea"/>
        <w:numPr>
          <w:ilvl w:val="0"/>
          <w:numId w:val="8"/>
        </w:numPr>
        <w:jc w:val="both"/>
        <w:rPr>
          <w:rFonts w:ascii="Arial" w:hAnsi="Arial" w:cs="Arial"/>
          <w:sz w:val="20"/>
          <w:szCs w:val="20"/>
          <w:u w:val="single"/>
        </w:rPr>
      </w:pPr>
      <w:r w:rsidRPr="000E1D4E">
        <w:rPr>
          <w:rFonts w:ascii="Arial" w:hAnsi="Arial" w:cs="Arial"/>
          <w:sz w:val="20"/>
          <w:szCs w:val="20"/>
          <w:u w:val="single"/>
        </w:rPr>
        <w:t>Onduidelijke specificatie en conventionele pomp</w:t>
      </w:r>
    </w:p>
    <w:p w14:paraId="158C1F28" w14:textId="370262B3" w:rsidR="004F4CB8" w:rsidRPr="000E1D4E" w:rsidRDefault="004F4CB8" w:rsidP="006F0659">
      <w:pPr>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ZN en zorgverzekeraars specificeren niet waarom ze de combinatie tussen de 670G en de FGM niet doelmatig vinden. ZN en zorgverzekeraars specificeren alleen dat de combinatie onnodig duur is maar gaan daarbij voorbij aan het feit dat de pomp binnen de gecontracteerde zorg valt</w:t>
      </w:r>
      <w:r w:rsidR="00346E2E">
        <w:rPr>
          <w:rFonts w:ascii="Arial" w:eastAsia="Times New Roman" w:hAnsi="Arial" w:cs="Arial"/>
          <w:sz w:val="20"/>
          <w:szCs w:val="20"/>
          <w:lang w:eastAsia="nl-NL"/>
        </w:rPr>
        <w:t>.</w:t>
      </w:r>
      <w:r w:rsidRPr="000E1D4E">
        <w:rPr>
          <w:rFonts w:ascii="Arial" w:eastAsia="Times New Roman" w:hAnsi="Arial" w:cs="Arial"/>
          <w:sz w:val="20"/>
          <w:szCs w:val="20"/>
          <w:lang w:eastAsia="nl-NL"/>
        </w:rPr>
        <w:t xml:space="preserve"> Het is wel degelijk mogelijk om deze pomp als conventionele insulinepomp te gebruiken. Dit blijkt ook duidelijk uit de handleidingen en trainingsdocumenten van Medtronic. </w:t>
      </w:r>
    </w:p>
    <w:p w14:paraId="4CEE1E33" w14:textId="660967A9" w:rsidR="004F4CB8" w:rsidRPr="000E1D4E" w:rsidRDefault="004F4CB8">
      <w:pPr>
        <w:jc w:val="both"/>
        <w:rPr>
          <w:rFonts w:ascii="Arial" w:eastAsia="Times New Roman" w:hAnsi="Arial" w:cs="Arial"/>
          <w:sz w:val="20"/>
          <w:szCs w:val="20"/>
          <w:lang w:eastAsia="nl-NL"/>
        </w:rPr>
      </w:pPr>
    </w:p>
    <w:p w14:paraId="176B873B" w14:textId="77777777" w:rsidR="00C54139" w:rsidRPr="000E1D4E" w:rsidRDefault="00C54139" w:rsidP="008B7AED">
      <w:pPr>
        <w:pStyle w:val="Lijstalinea"/>
        <w:numPr>
          <w:ilvl w:val="0"/>
          <w:numId w:val="8"/>
        </w:numPr>
        <w:jc w:val="both"/>
        <w:rPr>
          <w:rFonts w:ascii="Arial" w:hAnsi="Arial" w:cs="Arial"/>
          <w:sz w:val="20"/>
          <w:szCs w:val="20"/>
          <w:u w:val="single"/>
        </w:rPr>
      </w:pPr>
      <w:r w:rsidRPr="000E1D4E">
        <w:rPr>
          <w:rFonts w:ascii="Arial" w:hAnsi="Arial" w:cs="Arial"/>
          <w:sz w:val="20"/>
          <w:szCs w:val="20"/>
          <w:u w:val="single"/>
        </w:rPr>
        <w:t>Afwijzing had moeten plaatsvinden op pomp en niet op de FGM</w:t>
      </w:r>
    </w:p>
    <w:p w14:paraId="6F6EBD44" w14:textId="6DFC5CF2" w:rsidR="004F4CB8" w:rsidRPr="000E1D4E" w:rsidRDefault="00C54139" w:rsidP="006F0659">
      <w:pPr>
        <w:pStyle w:val="Lijstalinea"/>
        <w:ind w:left="0"/>
        <w:jc w:val="both"/>
        <w:rPr>
          <w:rFonts w:ascii="Arial" w:eastAsia="Times New Roman" w:hAnsi="Arial" w:cs="Arial"/>
          <w:sz w:val="20"/>
          <w:szCs w:val="20"/>
          <w:lang w:eastAsia="nl-NL"/>
        </w:rPr>
      </w:pPr>
      <w:r w:rsidRPr="000E1D4E">
        <w:rPr>
          <w:rFonts w:ascii="Arial" w:eastAsia="Times New Roman" w:hAnsi="Arial" w:cs="Arial"/>
          <w:sz w:val="20"/>
          <w:szCs w:val="20"/>
          <w:lang w:eastAsia="nl-NL"/>
        </w:rPr>
        <w:t>Zorgverzekeraars wijzen op dit moment de vergoeding van FGM af op basis van pompkeuze en geven daarbij doelmatigheid van deze pomp als argument. Echter he</w:t>
      </w:r>
      <w:r w:rsidR="006C0391" w:rsidRPr="000E1D4E">
        <w:rPr>
          <w:rFonts w:ascii="Arial" w:eastAsia="Times New Roman" w:hAnsi="Arial" w:cs="Arial"/>
          <w:sz w:val="20"/>
          <w:szCs w:val="20"/>
          <w:lang w:eastAsia="nl-NL"/>
        </w:rPr>
        <w:t>eft de zorgverzekeraar</w:t>
      </w:r>
      <w:r w:rsidRPr="000E1D4E">
        <w:rPr>
          <w:rFonts w:ascii="Arial" w:eastAsia="Times New Roman" w:hAnsi="Arial" w:cs="Arial"/>
          <w:sz w:val="20"/>
          <w:szCs w:val="20"/>
          <w:lang w:eastAsia="nl-NL"/>
        </w:rPr>
        <w:t xml:space="preserve"> nooit deze pomp afgewezen op doelmatigheid terwijl </w:t>
      </w:r>
      <w:r w:rsidR="006C0391" w:rsidRPr="000E1D4E">
        <w:rPr>
          <w:rFonts w:ascii="Arial" w:eastAsia="Times New Roman" w:hAnsi="Arial" w:cs="Arial"/>
          <w:sz w:val="20"/>
          <w:szCs w:val="20"/>
          <w:lang w:eastAsia="nl-NL"/>
        </w:rPr>
        <w:t>ze</w:t>
      </w:r>
      <w:r w:rsidRPr="000E1D4E">
        <w:rPr>
          <w:rFonts w:ascii="Arial" w:eastAsia="Times New Roman" w:hAnsi="Arial" w:cs="Arial"/>
          <w:sz w:val="20"/>
          <w:szCs w:val="20"/>
          <w:lang w:eastAsia="nl-NL"/>
        </w:rPr>
        <w:t xml:space="preserve"> wist</w:t>
      </w:r>
      <w:r w:rsidR="006C0391" w:rsidRPr="000E1D4E">
        <w:rPr>
          <w:rFonts w:ascii="Arial" w:eastAsia="Times New Roman" w:hAnsi="Arial" w:cs="Arial"/>
          <w:sz w:val="20"/>
          <w:szCs w:val="20"/>
          <w:lang w:eastAsia="nl-NL"/>
        </w:rPr>
        <w:t>en</w:t>
      </w:r>
      <w:r w:rsidRPr="000E1D4E">
        <w:rPr>
          <w:rFonts w:ascii="Arial" w:eastAsia="Times New Roman" w:hAnsi="Arial" w:cs="Arial"/>
          <w:sz w:val="20"/>
          <w:szCs w:val="20"/>
          <w:lang w:eastAsia="nl-NL"/>
        </w:rPr>
        <w:t xml:space="preserve"> dat </w:t>
      </w:r>
      <w:r w:rsidR="006C0391" w:rsidRPr="000E1D4E">
        <w:rPr>
          <w:rFonts w:ascii="Arial" w:eastAsia="Times New Roman" w:hAnsi="Arial" w:cs="Arial"/>
          <w:sz w:val="20"/>
          <w:szCs w:val="20"/>
          <w:lang w:eastAsia="nl-NL"/>
        </w:rPr>
        <w:t xml:space="preserve">de </w:t>
      </w:r>
      <w:r w:rsidR="009D7C62" w:rsidRPr="000E1D4E">
        <w:rPr>
          <w:rFonts w:ascii="Arial" w:eastAsia="Times New Roman" w:hAnsi="Arial" w:cs="Arial"/>
          <w:sz w:val="20"/>
          <w:szCs w:val="20"/>
          <w:lang w:eastAsia="nl-NL"/>
        </w:rPr>
        <w:t>patiënt</w:t>
      </w:r>
      <w:r w:rsidRPr="000E1D4E">
        <w:rPr>
          <w:rFonts w:ascii="Arial" w:eastAsia="Times New Roman" w:hAnsi="Arial" w:cs="Arial"/>
          <w:sz w:val="20"/>
          <w:szCs w:val="20"/>
          <w:lang w:eastAsia="nl-NL"/>
        </w:rPr>
        <w:t xml:space="preserve"> op het moment van aanvraag geen indicatie </w:t>
      </w:r>
      <w:r w:rsidRPr="000E1D4E">
        <w:rPr>
          <w:rFonts w:ascii="Arial" w:eastAsia="Times New Roman" w:hAnsi="Arial" w:cs="Arial"/>
          <w:sz w:val="20"/>
          <w:szCs w:val="20"/>
          <w:lang w:eastAsia="nl-NL"/>
        </w:rPr>
        <w:lastRenderedPageBreak/>
        <w:t xml:space="preserve">had voor een RT-CGM of </w:t>
      </w:r>
      <w:r w:rsidR="006C0391" w:rsidRPr="000E1D4E">
        <w:rPr>
          <w:rFonts w:ascii="Arial" w:eastAsia="Times New Roman" w:hAnsi="Arial" w:cs="Arial"/>
          <w:sz w:val="20"/>
          <w:szCs w:val="20"/>
          <w:lang w:eastAsia="nl-NL"/>
        </w:rPr>
        <w:t xml:space="preserve">hebben </w:t>
      </w:r>
      <w:r w:rsidRPr="000E1D4E">
        <w:rPr>
          <w:rFonts w:ascii="Arial" w:eastAsia="Times New Roman" w:hAnsi="Arial" w:cs="Arial"/>
          <w:sz w:val="20"/>
          <w:szCs w:val="20"/>
          <w:lang w:eastAsia="nl-NL"/>
        </w:rPr>
        <w:t xml:space="preserve">verzuimd om dit op dat moment na te gaan. </w:t>
      </w:r>
      <w:r w:rsidR="006C0391" w:rsidRPr="000E1D4E">
        <w:rPr>
          <w:rFonts w:ascii="Arial" w:eastAsia="Times New Roman" w:hAnsi="Arial" w:cs="Arial"/>
          <w:sz w:val="20"/>
          <w:szCs w:val="20"/>
          <w:lang w:eastAsia="nl-NL"/>
        </w:rPr>
        <w:t>Zorgverzekeraars</w:t>
      </w:r>
      <w:r w:rsidRPr="000E1D4E">
        <w:rPr>
          <w:rFonts w:ascii="Arial" w:eastAsia="Times New Roman" w:hAnsi="Arial" w:cs="Arial"/>
          <w:sz w:val="20"/>
          <w:szCs w:val="20"/>
          <w:lang w:eastAsia="nl-NL"/>
        </w:rPr>
        <w:t xml:space="preserve"> straf</w:t>
      </w:r>
      <w:r w:rsidR="006C0391" w:rsidRPr="000E1D4E">
        <w:rPr>
          <w:rFonts w:ascii="Arial" w:eastAsia="Times New Roman" w:hAnsi="Arial" w:cs="Arial"/>
          <w:sz w:val="20"/>
          <w:szCs w:val="20"/>
          <w:lang w:eastAsia="nl-NL"/>
        </w:rPr>
        <w:t>fen</w:t>
      </w:r>
      <w:r w:rsidRPr="000E1D4E">
        <w:rPr>
          <w:rFonts w:ascii="Arial" w:eastAsia="Times New Roman" w:hAnsi="Arial" w:cs="Arial"/>
          <w:sz w:val="20"/>
          <w:szCs w:val="20"/>
          <w:lang w:eastAsia="nl-NL"/>
        </w:rPr>
        <w:t xml:space="preserve"> </w:t>
      </w:r>
      <w:r w:rsidR="006C0391" w:rsidRPr="000E1D4E">
        <w:rPr>
          <w:rFonts w:ascii="Arial" w:eastAsia="Times New Roman" w:hAnsi="Arial" w:cs="Arial"/>
          <w:sz w:val="20"/>
          <w:szCs w:val="20"/>
          <w:lang w:eastAsia="nl-NL"/>
        </w:rPr>
        <w:t>pompgebruikers</w:t>
      </w:r>
      <w:r w:rsidRPr="000E1D4E">
        <w:rPr>
          <w:rFonts w:ascii="Arial" w:eastAsia="Times New Roman" w:hAnsi="Arial" w:cs="Arial"/>
          <w:sz w:val="20"/>
          <w:szCs w:val="20"/>
          <w:lang w:eastAsia="nl-NL"/>
        </w:rPr>
        <w:t xml:space="preserve"> nu na afloop af voor een eerdere keuze waar </w:t>
      </w:r>
      <w:r w:rsidR="006C0391" w:rsidRPr="000E1D4E">
        <w:rPr>
          <w:rFonts w:ascii="Arial" w:eastAsia="Times New Roman" w:hAnsi="Arial" w:cs="Arial"/>
          <w:sz w:val="20"/>
          <w:szCs w:val="20"/>
          <w:lang w:eastAsia="nl-NL"/>
        </w:rPr>
        <w:t>ze</w:t>
      </w:r>
      <w:r w:rsidRPr="000E1D4E">
        <w:rPr>
          <w:rFonts w:ascii="Arial" w:eastAsia="Times New Roman" w:hAnsi="Arial" w:cs="Arial"/>
          <w:sz w:val="20"/>
          <w:szCs w:val="20"/>
          <w:lang w:eastAsia="nl-NL"/>
        </w:rPr>
        <w:t xml:space="preserve"> toentertijd toestemming gaf. </w:t>
      </w:r>
    </w:p>
    <w:p w14:paraId="10DB5921" w14:textId="74C5C448" w:rsidR="006C0391" w:rsidRPr="000E1D4E" w:rsidRDefault="006C0391" w:rsidP="006F0659">
      <w:pPr>
        <w:pStyle w:val="Lijstalinea"/>
        <w:ind w:left="0"/>
        <w:jc w:val="both"/>
        <w:rPr>
          <w:rFonts w:ascii="Arial" w:eastAsia="Times New Roman" w:hAnsi="Arial" w:cs="Arial"/>
          <w:sz w:val="20"/>
          <w:szCs w:val="20"/>
          <w:lang w:eastAsia="nl-NL"/>
        </w:rPr>
      </w:pPr>
    </w:p>
    <w:p w14:paraId="396DF522" w14:textId="77777777" w:rsidR="00B72626" w:rsidRPr="000E1D4E" w:rsidRDefault="00B72626" w:rsidP="008B7AED">
      <w:pPr>
        <w:jc w:val="both"/>
        <w:rPr>
          <w:rFonts w:ascii="Arial" w:hAnsi="Arial" w:cs="Arial"/>
          <w:b/>
          <w:bCs/>
          <w:sz w:val="20"/>
          <w:szCs w:val="20"/>
        </w:rPr>
      </w:pPr>
      <w:r w:rsidRPr="000E1D4E">
        <w:rPr>
          <w:rFonts w:ascii="Arial" w:hAnsi="Arial" w:cs="Arial"/>
          <w:b/>
          <w:bCs/>
          <w:sz w:val="20"/>
          <w:szCs w:val="20"/>
        </w:rPr>
        <w:t>Mijn strijd</w:t>
      </w:r>
    </w:p>
    <w:p w14:paraId="4A61D931" w14:textId="023E1A83" w:rsidR="00B72626" w:rsidRPr="000E1D4E" w:rsidRDefault="008A0549" w:rsidP="006F0659">
      <w:pPr>
        <w:jc w:val="both"/>
        <w:rPr>
          <w:rFonts w:ascii="Arial" w:hAnsi="Arial" w:cs="Arial"/>
          <w:sz w:val="20"/>
          <w:szCs w:val="20"/>
        </w:rPr>
      </w:pPr>
      <w:r w:rsidRPr="000E1D4E">
        <w:rPr>
          <w:rFonts w:ascii="Arial" w:hAnsi="Arial" w:cs="Arial"/>
          <w:sz w:val="20"/>
          <w:szCs w:val="20"/>
        </w:rPr>
        <w:t>Ik was het</w:t>
      </w:r>
      <w:r w:rsidR="00773E79" w:rsidRPr="000E1D4E">
        <w:rPr>
          <w:rFonts w:ascii="Arial" w:hAnsi="Arial" w:cs="Arial"/>
          <w:sz w:val="20"/>
          <w:szCs w:val="20"/>
        </w:rPr>
        <w:t xml:space="preserve"> in februari 2020</w:t>
      </w:r>
      <w:r w:rsidRPr="000E1D4E">
        <w:rPr>
          <w:rFonts w:ascii="Arial" w:hAnsi="Arial" w:cs="Arial"/>
          <w:sz w:val="20"/>
          <w:szCs w:val="20"/>
        </w:rPr>
        <w:t xml:space="preserve"> niet eens met de beslissing dat mijn Zorgverzekeraar </w:t>
      </w:r>
      <w:r w:rsidR="00A90A15">
        <w:rPr>
          <w:rFonts w:ascii="Arial" w:hAnsi="Arial" w:cs="Arial"/>
          <w:sz w:val="20"/>
          <w:szCs w:val="20"/>
        </w:rPr>
        <w:t xml:space="preserve">vergoeding voor </w:t>
      </w:r>
      <w:r w:rsidRPr="000E1D4E">
        <w:rPr>
          <w:rFonts w:ascii="Arial" w:hAnsi="Arial" w:cs="Arial"/>
          <w:sz w:val="20"/>
          <w:szCs w:val="20"/>
        </w:rPr>
        <w:t>de FGM afwees. Op basis daarvan ben ik onderzoek gaan doen</w:t>
      </w:r>
      <w:r w:rsidR="00246465">
        <w:rPr>
          <w:rFonts w:ascii="Arial" w:hAnsi="Arial" w:cs="Arial"/>
          <w:sz w:val="20"/>
          <w:szCs w:val="20"/>
        </w:rPr>
        <w:t xml:space="preserve"> naar de achterliggende reden voor de afwijzing.</w:t>
      </w:r>
      <w:r w:rsidRPr="000E1D4E">
        <w:rPr>
          <w:rFonts w:ascii="Arial" w:hAnsi="Arial" w:cs="Arial"/>
          <w:sz w:val="20"/>
          <w:szCs w:val="20"/>
        </w:rPr>
        <w:t xml:space="preserve"> </w:t>
      </w:r>
      <w:r w:rsidR="00246465">
        <w:rPr>
          <w:rFonts w:ascii="Arial" w:hAnsi="Arial" w:cs="Arial"/>
          <w:sz w:val="20"/>
          <w:szCs w:val="20"/>
        </w:rPr>
        <w:t>Als eerste stap heb ik</w:t>
      </w:r>
      <w:r w:rsidRPr="000E1D4E">
        <w:rPr>
          <w:rFonts w:ascii="Arial" w:hAnsi="Arial" w:cs="Arial"/>
          <w:sz w:val="20"/>
          <w:szCs w:val="20"/>
        </w:rPr>
        <w:t xml:space="preserve"> contact opgenomen met de verschillende pompleveranciers om te </w:t>
      </w:r>
      <w:r w:rsidR="00773E79" w:rsidRPr="000E1D4E">
        <w:rPr>
          <w:rFonts w:ascii="Arial" w:hAnsi="Arial" w:cs="Arial"/>
          <w:sz w:val="20"/>
          <w:szCs w:val="20"/>
        </w:rPr>
        <w:t>verifiëren</w:t>
      </w:r>
      <w:r w:rsidRPr="000E1D4E">
        <w:rPr>
          <w:rFonts w:ascii="Arial" w:hAnsi="Arial" w:cs="Arial"/>
          <w:sz w:val="20"/>
          <w:szCs w:val="20"/>
        </w:rPr>
        <w:t xml:space="preserve"> of doelmatigheid op basis van kosten als argument valide was. Dit bleek niet zo te zijn (zie hierboven). </w:t>
      </w:r>
      <w:r w:rsidR="00773E79" w:rsidRPr="000E1D4E">
        <w:rPr>
          <w:rFonts w:ascii="Arial" w:hAnsi="Arial" w:cs="Arial"/>
          <w:sz w:val="20"/>
          <w:szCs w:val="20"/>
        </w:rPr>
        <w:t xml:space="preserve">Vervolgens heb ik ZN gevraagd om deze </w:t>
      </w:r>
      <w:r w:rsidR="0076668D">
        <w:rPr>
          <w:rFonts w:ascii="Arial" w:hAnsi="Arial" w:cs="Arial"/>
          <w:sz w:val="20"/>
          <w:szCs w:val="20"/>
        </w:rPr>
        <w:t>kwaliteitseis</w:t>
      </w:r>
      <w:r w:rsidR="0076668D" w:rsidRPr="000E1D4E">
        <w:rPr>
          <w:rFonts w:ascii="Arial" w:hAnsi="Arial" w:cs="Arial"/>
          <w:sz w:val="20"/>
          <w:szCs w:val="20"/>
        </w:rPr>
        <w:t xml:space="preserve"> </w:t>
      </w:r>
      <w:r w:rsidR="00773E79" w:rsidRPr="000E1D4E">
        <w:rPr>
          <w:rFonts w:ascii="Arial" w:hAnsi="Arial" w:cs="Arial"/>
          <w:sz w:val="20"/>
          <w:szCs w:val="20"/>
        </w:rPr>
        <w:t>te verwijderen</w:t>
      </w:r>
      <w:r w:rsidR="0076668D">
        <w:rPr>
          <w:rFonts w:ascii="Arial" w:hAnsi="Arial" w:cs="Arial"/>
          <w:sz w:val="20"/>
          <w:szCs w:val="20"/>
        </w:rPr>
        <w:t xml:space="preserve"> van het </w:t>
      </w:r>
      <w:proofErr w:type="spellStart"/>
      <w:r w:rsidR="0076668D">
        <w:rPr>
          <w:rFonts w:ascii="Arial" w:hAnsi="Arial" w:cs="Arial"/>
          <w:sz w:val="20"/>
          <w:szCs w:val="20"/>
        </w:rPr>
        <w:t>aanvraagformuiler</w:t>
      </w:r>
      <w:proofErr w:type="spellEnd"/>
      <w:r w:rsidR="00773E79" w:rsidRPr="000E1D4E">
        <w:rPr>
          <w:rFonts w:ascii="Arial" w:hAnsi="Arial" w:cs="Arial"/>
          <w:sz w:val="20"/>
          <w:szCs w:val="20"/>
        </w:rPr>
        <w:t xml:space="preserve">. Hier hebben ze, los van een telefoontje door een van hun medewerkers, nooit gehoor aan gegeven. Daarnaast heeft mijn Zorgverzekeraar mijn klacht afgewezen. </w:t>
      </w:r>
    </w:p>
    <w:p w14:paraId="138A33C6" w14:textId="37F0E6B5" w:rsidR="00773E79" w:rsidRPr="000E1D4E" w:rsidRDefault="00773E79">
      <w:pPr>
        <w:jc w:val="both"/>
        <w:rPr>
          <w:rFonts w:ascii="Arial" w:hAnsi="Arial" w:cs="Arial"/>
          <w:sz w:val="20"/>
          <w:szCs w:val="20"/>
        </w:rPr>
      </w:pPr>
    </w:p>
    <w:p w14:paraId="2FCF74F0" w14:textId="6EB6E546" w:rsidR="00773E79" w:rsidRPr="000E1D4E" w:rsidRDefault="00773E79">
      <w:pPr>
        <w:jc w:val="both"/>
        <w:rPr>
          <w:rFonts w:ascii="Arial" w:hAnsi="Arial" w:cs="Arial"/>
          <w:sz w:val="20"/>
          <w:szCs w:val="20"/>
        </w:rPr>
      </w:pPr>
      <w:r w:rsidRPr="000E1D4E">
        <w:rPr>
          <w:rFonts w:ascii="Arial" w:hAnsi="Arial" w:cs="Arial"/>
          <w:sz w:val="20"/>
          <w:szCs w:val="20"/>
        </w:rPr>
        <w:t xml:space="preserve">Ik ben vervolgens </w:t>
      </w:r>
      <w:r w:rsidR="00827679">
        <w:rPr>
          <w:rFonts w:ascii="Arial" w:hAnsi="Arial" w:cs="Arial"/>
          <w:sz w:val="20"/>
          <w:szCs w:val="20"/>
        </w:rPr>
        <w:t xml:space="preserve">in contact gekomen met de DVN </w:t>
      </w:r>
      <w:r w:rsidR="0066654E">
        <w:rPr>
          <w:rFonts w:ascii="Arial" w:hAnsi="Arial" w:cs="Arial"/>
          <w:sz w:val="20"/>
          <w:szCs w:val="20"/>
        </w:rPr>
        <w:t xml:space="preserve">die dit probleem </w:t>
      </w:r>
      <w:r w:rsidR="006711D4">
        <w:rPr>
          <w:rFonts w:ascii="Arial" w:hAnsi="Arial" w:cs="Arial"/>
          <w:sz w:val="20"/>
          <w:szCs w:val="20"/>
        </w:rPr>
        <w:t xml:space="preserve">al aangekaart had tijdens de </w:t>
      </w:r>
      <w:proofErr w:type="spellStart"/>
      <w:r w:rsidR="006711D4">
        <w:rPr>
          <w:rFonts w:ascii="Arial" w:hAnsi="Arial" w:cs="Arial"/>
          <w:sz w:val="20"/>
          <w:szCs w:val="20"/>
        </w:rPr>
        <w:t>rondetafel</w:t>
      </w:r>
      <w:proofErr w:type="spellEnd"/>
      <w:r w:rsidR="006711D4">
        <w:rPr>
          <w:rFonts w:ascii="Arial" w:hAnsi="Arial" w:cs="Arial"/>
          <w:sz w:val="20"/>
          <w:szCs w:val="20"/>
        </w:rPr>
        <w:t xml:space="preserve"> gesprekken over hulpmiddelen. Zelf ben ik vervolgens</w:t>
      </w:r>
      <w:r w:rsidR="00926DBA">
        <w:rPr>
          <w:rFonts w:ascii="Arial" w:hAnsi="Arial" w:cs="Arial"/>
          <w:sz w:val="20"/>
          <w:szCs w:val="20"/>
        </w:rPr>
        <w:t xml:space="preserve"> </w:t>
      </w:r>
      <w:r w:rsidRPr="000E1D4E">
        <w:rPr>
          <w:rFonts w:ascii="Arial" w:hAnsi="Arial" w:cs="Arial"/>
          <w:sz w:val="20"/>
          <w:szCs w:val="20"/>
        </w:rPr>
        <w:t xml:space="preserve">naar de Stichting Klachten- en Geschillencommissie </w:t>
      </w:r>
      <w:r w:rsidR="00F168D2" w:rsidRPr="000E1D4E">
        <w:rPr>
          <w:rFonts w:ascii="Arial" w:hAnsi="Arial" w:cs="Arial"/>
          <w:sz w:val="20"/>
          <w:szCs w:val="20"/>
        </w:rPr>
        <w:t>Zorg</w:t>
      </w:r>
      <w:r w:rsidR="008067E4" w:rsidRPr="000E1D4E">
        <w:rPr>
          <w:rFonts w:ascii="Arial" w:hAnsi="Arial" w:cs="Arial"/>
          <w:sz w:val="20"/>
          <w:szCs w:val="20"/>
        </w:rPr>
        <w:t>verzekeringen (SKGZ)</w:t>
      </w:r>
      <w:r w:rsidRPr="000E1D4E">
        <w:rPr>
          <w:rFonts w:ascii="Arial" w:hAnsi="Arial" w:cs="Arial"/>
          <w:sz w:val="20"/>
          <w:szCs w:val="20"/>
        </w:rPr>
        <w:t xml:space="preserve"> gestapt</w:t>
      </w:r>
      <w:r w:rsidR="00663DAF">
        <w:rPr>
          <w:rFonts w:ascii="Arial" w:hAnsi="Arial" w:cs="Arial"/>
          <w:sz w:val="20"/>
          <w:szCs w:val="20"/>
        </w:rPr>
        <w:t xml:space="preserve"> om hen een onafhankelijk bindend advies te laten geven over de kwestie</w:t>
      </w:r>
      <w:r w:rsidRPr="000E1D4E">
        <w:rPr>
          <w:rFonts w:ascii="Arial" w:hAnsi="Arial" w:cs="Arial"/>
          <w:sz w:val="20"/>
          <w:szCs w:val="20"/>
        </w:rPr>
        <w:t xml:space="preserve">. </w:t>
      </w:r>
      <w:r w:rsidR="00F168D2" w:rsidRPr="000E1D4E">
        <w:rPr>
          <w:rFonts w:ascii="Arial" w:hAnsi="Arial" w:cs="Arial"/>
          <w:sz w:val="20"/>
          <w:szCs w:val="20"/>
        </w:rPr>
        <w:t xml:space="preserve">Dit was op 1 april 2020. In de tussentijd ben ik vanuit eigen middelen de FGM blijven bekostigen via Abbott. Kosten hiervoor waren 60 euro per twee weken. </w:t>
      </w:r>
    </w:p>
    <w:p w14:paraId="551D8DEE" w14:textId="69DAB74E" w:rsidR="00F168D2" w:rsidRPr="000E1D4E" w:rsidRDefault="00F168D2">
      <w:pPr>
        <w:jc w:val="both"/>
        <w:rPr>
          <w:rFonts w:ascii="Arial" w:hAnsi="Arial" w:cs="Arial"/>
          <w:sz w:val="20"/>
          <w:szCs w:val="20"/>
        </w:rPr>
      </w:pPr>
    </w:p>
    <w:p w14:paraId="06B70EFF" w14:textId="61AC8EBC" w:rsidR="00F168D2" w:rsidRPr="000E1D4E" w:rsidRDefault="00F168D2">
      <w:pPr>
        <w:jc w:val="both"/>
        <w:rPr>
          <w:rFonts w:ascii="Arial" w:hAnsi="Arial" w:cs="Arial"/>
          <w:sz w:val="20"/>
          <w:szCs w:val="20"/>
        </w:rPr>
      </w:pPr>
      <w:r w:rsidRPr="000E1D4E">
        <w:rPr>
          <w:rFonts w:ascii="Arial" w:hAnsi="Arial" w:cs="Arial"/>
          <w:sz w:val="20"/>
          <w:szCs w:val="20"/>
        </w:rPr>
        <w:t xml:space="preserve">Op 15 mei 2020 kreeg ik een reactie van mijn </w:t>
      </w:r>
      <w:r w:rsidR="000E1D4E" w:rsidRPr="000E1D4E">
        <w:rPr>
          <w:rFonts w:ascii="Arial" w:hAnsi="Arial" w:cs="Arial"/>
          <w:sz w:val="20"/>
          <w:szCs w:val="20"/>
        </w:rPr>
        <w:t>zorgverzekeraar</w:t>
      </w:r>
      <w:r w:rsidRPr="000E1D4E">
        <w:rPr>
          <w:rFonts w:ascii="Arial" w:hAnsi="Arial" w:cs="Arial"/>
          <w:sz w:val="20"/>
          <w:szCs w:val="20"/>
        </w:rPr>
        <w:t xml:space="preserve"> via de SKGZ</w:t>
      </w:r>
      <w:r w:rsidR="008067E4" w:rsidRPr="000E1D4E">
        <w:rPr>
          <w:rFonts w:ascii="Arial" w:hAnsi="Arial" w:cs="Arial"/>
          <w:sz w:val="20"/>
          <w:szCs w:val="20"/>
        </w:rPr>
        <w:t xml:space="preserve">. De Zorgverzekering </w:t>
      </w:r>
      <w:r w:rsidR="0042338A">
        <w:rPr>
          <w:rFonts w:ascii="Arial" w:hAnsi="Arial" w:cs="Arial"/>
          <w:sz w:val="20"/>
          <w:szCs w:val="20"/>
        </w:rPr>
        <w:t>g</w:t>
      </w:r>
      <w:r w:rsidR="008067E4" w:rsidRPr="000E1D4E">
        <w:rPr>
          <w:rFonts w:ascii="Arial" w:hAnsi="Arial" w:cs="Arial"/>
          <w:sz w:val="20"/>
          <w:szCs w:val="20"/>
        </w:rPr>
        <w:t xml:space="preserve">af aan dat ik alsnog </w:t>
      </w:r>
      <w:r w:rsidR="000E1D4E" w:rsidRPr="000E1D4E">
        <w:rPr>
          <w:rFonts w:ascii="Arial" w:hAnsi="Arial" w:cs="Arial"/>
          <w:sz w:val="20"/>
          <w:szCs w:val="20"/>
        </w:rPr>
        <w:t>aanspraak</w:t>
      </w:r>
      <w:r w:rsidR="008067E4" w:rsidRPr="000E1D4E">
        <w:rPr>
          <w:rFonts w:ascii="Arial" w:hAnsi="Arial" w:cs="Arial"/>
          <w:sz w:val="20"/>
          <w:szCs w:val="20"/>
        </w:rPr>
        <w:t xml:space="preserve"> maak op de FGM ondanks dat ik een 670G heb en heeft aangegeven alle kosten die ik gemaakt heb (</w:t>
      </w:r>
      <w:r w:rsidR="00E14805">
        <w:rPr>
          <w:rFonts w:ascii="Arial" w:hAnsi="Arial" w:cs="Arial"/>
          <w:sz w:val="20"/>
          <w:szCs w:val="20"/>
        </w:rPr>
        <w:t xml:space="preserve">ondertussen </w:t>
      </w:r>
      <w:r w:rsidR="004D1BB6" w:rsidRPr="000E1D4E">
        <w:rPr>
          <w:rFonts w:ascii="Arial" w:hAnsi="Arial" w:cs="Arial"/>
          <w:sz w:val="20"/>
          <w:szCs w:val="20"/>
        </w:rPr>
        <w:t xml:space="preserve">7 sensoren </w:t>
      </w:r>
      <w:proofErr w:type="gramStart"/>
      <w:r w:rsidR="004D1BB6" w:rsidRPr="000E1D4E">
        <w:rPr>
          <w:rFonts w:ascii="Arial" w:hAnsi="Arial" w:cs="Arial"/>
          <w:sz w:val="20"/>
          <w:szCs w:val="20"/>
        </w:rPr>
        <w:t>a</w:t>
      </w:r>
      <w:proofErr w:type="gramEnd"/>
      <w:r w:rsidR="004D1BB6" w:rsidRPr="000E1D4E">
        <w:rPr>
          <w:rFonts w:ascii="Arial" w:hAnsi="Arial" w:cs="Arial"/>
          <w:sz w:val="20"/>
          <w:szCs w:val="20"/>
        </w:rPr>
        <w:t xml:space="preserve"> 420 euro en 37 euro voor klacht bij de SKGZ) terug te betalen.</w:t>
      </w:r>
    </w:p>
    <w:p w14:paraId="3462A568" w14:textId="47704DBD" w:rsidR="004D1BB6" w:rsidRPr="000E1D4E" w:rsidRDefault="004D1BB6">
      <w:pPr>
        <w:jc w:val="both"/>
        <w:rPr>
          <w:rFonts w:ascii="Arial" w:hAnsi="Arial" w:cs="Arial"/>
          <w:sz w:val="20"/>
          <w:szCs w:val="20"/>
        </w:rPr>
      </w:pPr>
    </w:p>
    <w:p w14:paraId="3A632606" w14:textId="47F7814B" w:rsidR="004D1BB6" w:rsidRPr="000E1D4E" w:rsidRDefault="004D1BB6">
      <w:pPr>
        <w:jc w:val="both"/>
        <w:rPr>
          <w:rFonts w:ascii="Arial" w:hAnsi="Arial" w:cs="Arial"/>
          <w:sz w:val="20"/>
          <w:szCs w:val="20"/>
        </w:rPr>
      </w:pPr>
      <w:r w:rsidRPr="000E1D4E">
        <w:rPr>
          <w:rFonts w:ascii="Arial" w:hAnsi="Arial" w:cs="Arial"/>
          <w:sz w:val="20"/>
          <w:szCs w:val="20"/>
        </w:rPr>
        <w:t xml:space="preserve">Hiermee is de strijd voor mij nog niet </w:t>
      </w:r>
      <w:r w:rsidR="000E1D4E" w:rsidRPr="000E1D4E">
        <w:rPr>
          <w:rFonts w:ascii="Arial" w:hAnsi="Arial" w:cs="Arial"/>
          <w:sz w:val="20"/>
          <w:szCs w:val="20"/>
        </w:rPr>
        <w:t>geëindigd</w:t>
      </w:r>
      <w:r w:rsidRPr="000E1D4E">
        <w:rPr>
          <w:rFonts w:ascii="Arial" w:hAnsi="Arial" w:cs="Arial"/>
          <w:sz w:val="20"/>
          <w:szCs w:val="20"/>
        </w:rPr>
        <w:t xml:space="preserve">. Met dit bericht hoop ik een groter groep te </w:t>
      </w:r>
      <w:r w:rsidR="00117576">
        <w:rPr>
          <w:rFonts w:ascii="Arial" w:hAnsi="Arial" w:cs="Arial"/>
          <w:sz w:val="20"/>
          <w:szCs w:val="20"/>
        </w:rPr>
        <w:t>bereiken</w:t>
      </w:r>
      <w:r w:rsidR="00117576" w:rsidRPr="000E1D4E">
        <w:rPr>
          <w:rFonts w:ascii="Arial" w:hAnsi="Arial" w:cs="Arial"/>
          <w:sz w:val="20"/>
          <w:szCs w:val="20"/>
        </w:rPr>
        <w:t xml:space="preserve"> </w:t>
      </w:r>
      <w:r w:rsidRPr="000E1D4E">
        <w:rPr>
          <w:rFonts w:ascii="Arial" w:hAnsi="Arial" w:cs="Arial"/>
          <w:sz w:val="20"/>
          <w:szCs w:val="20"/>
        </w:rPr>
        <w:t>die tegen hetzelfde probleem aanloopt. Bijgeleverd heb ik een voorbeeld klachtenbrief</w:t>
      </w:r>
      <w:r w:rsidR="001F744E">
        <w:rPr>
          <w:rFonts w:ascii="Arial" w:hAnsi="Arial" w:cs="Arial"/>
          <w:sz w:val="20"/>
          <w:szCs w:val="20"/>
        </w:rPr>
        <w:t xml:space="preserve">, gebaseerd op mijn klachtenbrief, </w:t>
      </w:r>
      <w:r w:rsidRPr="000E1D4E">
        <w:rPr>
          <w:rFonts w:ascii="Arial" w:hAnsi="Arial" w:cs="Arial"/>
          <w:sz w:val="20"/>
          <w:szCs w:val="20"/>
        </w:rPr>
        <w:t xml:space="preserve">die gebruikt kan worden </w:t>
      </w:r>
      <w:r w:rsidR="005F088A" w:rsidRPr="000E1D4E">
        <w:rPr>
          <w:rFonts w:ascii="Arial" w:hAnsi="Arial" w:cs="Arial"/>
          <w:sz w:val="20"/>
          <w:szCs w:val="20"/>
        </w:rPr>
        <w:t xml:space="preserve">richting jouw zorgverzekeraar. De argumenten die gebruikt worden door ZN en Zorgverzekeraars zijn gebaseerd op aannames en </w:t>
      </w:r>
      <w:r w:rsidR="00E14805">
        <w:rPr>
          <w:rFonts w:ascii="Arial" w:hAnsi="Arial" w:cs="Arial"/>
          <w:sz w:val="20"/>
          <w:szCs w:val="20"/>
        </w:rPr>
        <w:t>zijn</w:t>
      </w:r>
      <w:r w:rsidR="00770508">
        <w:rPr>
          <w:rFonts w:ascii="Arial" w:hAnsi="Arial" w:cs="Arial"/>
          <w:sz w:val="20"/>
          <w:szCs w:val="20"/>
        </w:rPr>
        <w:t xml:space="preserve"> feitelijk</w:t>
      </w:r>
      <w:r w:rsidR="00E14805" w:rsidRPr="000E1D4E">
        <w:rPr>
          <w:rFonts w:ascii="Arial" w:hAnsi="Arial" w:cs="Arial"/>
          <w:sz w:val="20"/>
          <w:szCs w:val="20"/>
        </w:rPr>
        <w:t xml:space="preserve"> </w:t>
      </w:r>
      <w:r w:rsidR="005F088A" w:rsidRPr="000E1D4E">
        <w:rPr>
          <w:rFonts w:ascii="Arial" w:hAnsi="Arial" w:cs="Arial"/>
          <w:sz w:val="20"/>
          <w:szCs w:val="20"/>
        </w:rPr>
        <w:t xml:space="preserve">onjuist. Daarnaast zijn inmiddels meerdere </w:t>
      </w:r>
      <w:r w:rsidR="009D7C62">
        <w:rPr>
          <w:rFonts w:ascii="Arial" w:hAnsi="Arial" w:cs="Arial"/>
          <w:sz w:val="20"/>
          <w:szCs w:val="20"/>
        </w:rPr>
        <w:t>mensen met diabetes</w:t>
      </w:r>
      <w:r w:rsidR="009D7C62" w:rsidRPr="000E1D4E">
        <w:rPr>
          <w:rFonts w:ascii="Arial" w:hAnsi="Arial" w:cs="Arial"/>
          <w:sz w:val="20"/>
          <w:szCs w:val="20"/>
        </w:rPr>
        <w:t xml:space="preserve"> </w:t>
      </w:r>
      <w:r w:rsidR="00003DEE" w:rsidRPr="000E1D4E">
        <w:rPr>
          <w:rFonts w:ascii="Arial" w:hAnsi="Arial" w:cs="Arial"/>
          <w:sz w:val="20"/>
          <w:szCs w:val="20"/>
        </w:rPr>
        <w:t>geweest die net als ik succesvol waren in het aanvechten van deze beslissing.</w:t>
      </w:r>
    </w:p>
    <w:p w14:paraId="26D5FD5A" w14:textId="77777777" w:rsidR="00B72626" w:rsidRPr="000E1D4E" w:rsidRDefault="00B72626" w:rsidP="008B7AED">
      <w:pPr>
        <w:jc w:val="both"/>
        <w:rPr>
          <w:rFonts w:ascii="Arial" w:hAnsi="Arial" w:cs="Arial"/>
          <w:sz w:val="20"/>
          <w:szCs w:val="20"/>
        </w:rPr>
      </w:pPr>
    </w:p>
    <w:p w14:paraId="7A652348" w14:textId="77777777" w:rsidR="00B72626" w:rsidRPr="000E1D4E" w:rsidRDefault="00B72626" w:rsidP="008B7AED">
      <w:pPr>
        <w:jc w:val="both"/>
        <w:rPr>
          <w:rFonts w:ascii="Arial" w:hAnsi="Arial" w:cs="Arial"/>
          <w:b/>
          <w:bCs/>
          <w:sz w:val="20"/>
          <w:szCs w:val="20"/>
        </w:rPr>
      </w:pPr>
      <w:r w:rsidRPr="000E1D4E">
        <w:rPr>
          <w:rFonts w:ascii="Arial" w:hAnsi="Arial" w:cs="Arial"/>
          <w:b/>
          <w:bCs/>
          <w:sz w:val="20"/>
          <w:szCs w:val="20"/>
        </w:rPr>
        <w:t>Huidige status</w:t>
      </w:r>
    </w:p>
    <w:p w14:paraId="7F464783" w14:textId="01F20C78" w:rsidR="000E1D4E" w:rsidRPr="000E1D4E" w:rsidRDefault="00003DEE" w:rsidP="006F0659">
      <w:pPr>
        <w:jc w:val="both"/>
        <w:rPr>
          <w:rFonts w:ascii="Arial" w:hAnsi="Arial" w:cs="Arial"/>
          <w:sz w:val="20"/>
          <w:szCs w:val="20"/>
        </w:rPr>
      </w:pPr>
      <w:r w:rsidRPr="000E1D4E">
        <w:rPr>
          <w:rFonts w:ascii="Arial" w:hAnsi="Arial" w:cs="Arial"/>
          <w:sz w:val="20"/>
          <w:szCs w:val="20"/>
        </w:rPr>
        <w:t xml:space="preserve">Uit verschillende bronnen </w:t>
      </w:r>
      <w:r w:rsidR="00415599">
        <w:rPr>
          <w:rFonts w:ascii="Arial" w:hAnsi="Arial" w:cs="Arial"/>
          <w:sz w:val="20"/>
          <w:szCs w:val="20"/>
        </w:rPr>
        <w:t>blijkt</w:t>
      </w:r>
      <w:r w:rsidRPr="000E1D4E">
        <w:rPr>
          <w:rFonts w:ascii="Arial" w:hAnsi="Arial" w:cs="Arial"/>
          <w:sz w:val="20"/>
          <w:szCs w:val="20"/>
        </w:rPr>
        <w:t xml:space="preserve"> dat mogelijk een aanpassing komt op het formulier waarbij mensen die de pomp hebben ontvangen voor 20 december 2019 alsnog de FGM vergoed krijgen. </w:t>
      </w:r>
      <w:r w:rsidR="000E1D4E" w:rsidRPr="000E1D4E">
        <w:rPr>
          <w:rFonts w:ascii="Arial" w:hAnsi="Arial" w:cs="Arial"/>
          <w:sz w:val="20"/>
          <w:szCs w:val="20"/>
        </w:rPr>
        <w:t xml:space="preserve">Een coulance </w:t>
      </w:r>
      <w:r w:rsidR="00E14805">
        <w:rPr>
          <w:rFonts w:ascii="Arial" w:hAnsi="Arial" w:cs="Arial"/>
          <w:sz w:val="20"/>
          <w:szCs w:val="20"/>
        </w:rPr>
        <w:t>(op individu</w:t>
      </w:r>
      <w:r w:rsidR="007B7C52">
        <w:rPr>
          <w:rFonts w:ascii="Arial" w:hAnsi="Arial" w:cs="Arial"/>
          <w:sz w:val="20"/>
          <w:szCs w:val="20"/>
        </w:rPr>
        <w:t>e</w:t>
      </w:r>
      <w:r w:rsidR="00E14805">
        <w:rPr>
          <w:rFonts w:ascii="Arial" w:hAnsi="Arial" w:cs="Arial"/>
          <w:sz w:val="20"/>
          <w:szCs w:val="20"/>
        </w:rPr>
        <w:t xml:space="preserve">el niveau) </w:t>
      </w:r>
      <w:r w:rsidR="000E1D4E" w:rsidRPr="000E1D4E">
        <w:rPr>
          <w:rFonts w:ascii="Arial" w:hAnsi="Arial" w:cs="Arial"/>
          <w:sz w:val="20"/>
          <w:szCs w:val="20"/>
        </w:rPr>
        <w:t>is echter niet genoeg omdat ZN en de zorgverzekeraars hiermee niet toegeven fout te zitten</w:t>
      </w:r>
      <w:r w:rsidR="00E14805">
        <w:rPr>
          <w:rFonts w:ascii="Arial" w:hAnsi="Arial" w:cs="Arial"/>
          <w:sz w:val="20"/>
          <w:szCs w:val="20"/>
        </w:rPr>
        <w:t xml:space="preserve"> en het probleem blijft bestaan</w:t>
      </w:r>
      <w:r w:rsidR="000E1D4E" w:rsidRPr="000E1D4E">
        <w:rPr>
          <w:rFonts w:ascii="Arial" w:hAnsi="Arial" w:cs="Arial"/>
          <w:sz w:val="20"/>
          <w:szCs w:val="20"/>
        </w:rPr>
        <w:t>. Daarnaast vallen hierdoor alsnog verschillende pompgebruikers buiten de boot en wordt de drempel hoger om deze pomp in de toekomst voor te schrijven</w:t>
      </w:r>
      <w:r w:rsidR="007B7C52">
        <w:rPr>
          <w:rFonts w:ascii="Arial" w:hAnsi="Arial" w:cs="Arial"/>
          <w:sz w:val="20"/>
          <w:szCs w:val="20"/>
        </w:rPr>
        <w:t>.</w:t>
      </w:r>
      <w:r w:rsidR="00D0153D">
        <w:rPr>
          <w:rFonts w:ascii="Arial" w:hAnsi="Arial" w:cs="Arial"/>
          <w:sz w:val="20"/>
          <w:szCs w:val="20"/>
        </w:rPr>
        <w:t xml:space="preserve"> Als laatst is niet iedereen bereidwillig of heeft de mogelijkheden om in bezwaar te gaan tegen de beslissing van de zorgverzekeraar.</w:t>
      </w:r>
    </w:p>
    <w:p w14:paraId="184510E8" w14:textId="77777777" w:rsidR="000E1D4E" w:rsidRPr="000E1D4E" w:rsidRDefault="000E1D4E">
      <w:pPr>
        <w:jc w:val="both"/>
        <w:rPr>
          <w:rFonts w:ascii="Arial" w:hAnsi="Arial" w:cs="Arial"/>
          <w:sz w:val="20"/>
          <w:szCs w:val="20"/>
        </w:rPr>
      </w:pPr>
    </w:p>
    <w:p w14:paraId="5D1ED801" w14:textId="245C26F0" w:rsidR="000E1D4E" w:rsidRPr="000E1D4E" w:rsidRDefault="00EA404B">
      <w:pPr>
        <w:jc w:val="both"/>
        <w:rPr>
          <w:rFonts w:ascii="Arial" w:hAnsi="Arial" w:cs="Arial"/>
          <w:sz w:val="20"/>
          <w:szCs w:val="20"/>
        </w:rPr>
      </w:pPr>
      <w:r>
        <w:rPr>
          <w:rFonts w:ascii="Arial" w:hAnsi="Arial" w:cs="Arial"/>
          <w:sz w:val="20"/>
          <w:szCs w:val="20"/>
        </w:rPr>
        <w:t xml:space="preserve">Het Zorginstituut is een publieke instelling. </w:t>
      </w:r>
      <w:r w:rsidR="00345FDC">
        <w:rPr>
          <w:rFonts w:ascii="Arial" w:hAnsi="Arial" w:cs="Arial"/>
          <w:sz w:val="20"/>
          <w:szCs w:val="20"/>
        </w:rPr>
        <w:t xml:space="preserve">Aan de hand van een WOB </w:t>
      </w:r>
      <w:r w:rsidR="000E1D4E" w:rsidRPr="000E1D4E">
        <w:rPr>
          <w:rFonts w:ascii="Arial" w:hAnsi="Arial" w:cs="Arial"/>
          <w:sz w:val="20"/>
          <w:szCs w:val="20"/>
        </w:rPr>
        <w:t xml:space="preserve">(Wet openbaar bestuur) verzoek </w:t>
      </w:r>
      <w:r w:rsidR="00F350AA">
        <w:rPr>
          <w:rFonts w:ascii="Arial" w:hAnsi="Arial" w:cs="Arial"/>
          <w:sz w:val="20"/>
          <w:szCs w:val="20"/>
        </w:rPr>
        <w:t>moet</w:t>
      </w:r>
      <w:r w:rsidR="00345FDC">
        <w:rPr>
          <w:rFonts w:ascii="Arial" w:hAnsi="Arial" w:cs="Arial"/>
          <w:sz w:val="20"/>
          <w:szCs w:val="20"/>
        </w:rPr>
        <w:t xml:space="preserve"> het Zorginstituut </w:t>
      </w:r>
      <w:r w:rsidR="000E1D4E" w:rsidRPr="000E1D4E">
        <w:rPr>
          <w:rFonts w:ascii="Arial" w:hAnsi="Arial" w:cs="Arial"/>
          <w:sz w:val="20"/>
          <w:szCs w:val="20"/>
        </w:rPr>
        <w:t xml:space="preserve">alle documenten </w:t>
      </w:r>
      <w:r w:rsidR="00345FDC">
        <w:rPr>
          <w:rFonts w:ascii="Arial" w:hAnsi="Arial" w:cs="Arial"/>
          <w:sz w:val="20"/>
          <w:szCs w:val="20"/>
        </w:rPr>
        <w:t>openbaar maken</w:t>
      </w:r>
      <w:r w:rsidR="000E1D4E" w:rsidRPr="000E1D4E">
        <w:rPr>
          <w:rFonts w:ascii="Arial" w:hAnsi="Arial" w:cs="Arial"/>
          <w:sz w:val="20"/>
          <w:szCs w:val="20"/>
        </w:rPr>
        <w:t xml:space="preserve"> die betrekking hebben tot de totstandkoming van het </w:t>
      </w:r>
      <w:r w:rsidR="00345FDC">
        <w:rPr>
          <w:rFonts w:ascii="Arial" w:hAnsi="Arial" w:cs="Arial"/>
          <w:sz w:val="20"/>
          <w:szCs w:val="20"/>
        </w:rPr>
        <w:t>‘Aanvraag</w:t>
      </w:r>
      <w:r w:rsidR="000E1D4E" w:rsidRPr="000E1D4E">
        <w:rPr>
          <w:rFonts w:ascii="Arial" w:hAnsi="Arial" w:cs="Arial"/>
          <w:sz w:val="20"/>
          <w:szCs w:val="20"/>
        </w:rPr>
        <w:t>formulier</w:t>
      </w:r>
      <w:r w:rsidR="00345FDC">
        <w:rPr>
          <w:rFonts w:ascii="Arial" w:hAnsi="Arial" w:cs="Arial"/>
          <w:sz w:val="20"/>
          <w:szCs w:val="20"/>
        </w:rPr>
        <w:t xml:space="preserve"> Flash Glucose Monitoring’</w:t>
      </w:r>
      <w:r w:rsidR="000E1D4E" w:rsidRPr="000E1D4E">
        <w:rPr>
          <w:rFonts w:ascii="Arial" w:hAnsi="Arial" w:cs="Arial"/>
          <w:sz w:val="20"/>
          <w:szCs w:val="20"/>
        </w:rPr>
        <w:t xml:space="preserve"> van ZN. Het Zorginstituut is een van de partijen die samen met de DVN, NDF, ZN</w:t>
      </w:r>
      <w:r w:rsidR="00A93158">
        <w:rPr>
          <w:rFonts w:ascii="Arial" w:hAnsi="Arial" w:cs="Arial"/>
          <w:sz w:val="20"/>
          <w:szCs w:val="20"/>
        </w:rPr>
        <w:t xml:space="preserve">, behandelaren, artsen </w:t>
      </w:r>
      <w:r w:rsidR="000E1D4E" w:rsidRPr="000E1D4E">
        <w:rPr>
          <w:rFonts w:ascii="Arial" w:hAnsi="Arial" w:cs="Arial"/>
          <w:sz w:val="20"/>
          <w:szCs w:val="20"/>
        </w:rPr>
        <w:t xml:space="preserve">en verschillende zorgverzekeraars aan tafel zat om dit mogelijk te maken. Mogelijk komt hier nieuwe informatie uit waaruit blijkt dat verschillen partijen het ook niet eens zijn met de beslissing van ZN en zorgverzekeraars. </w:t>
      </w:r>
    </w:p>
    <w:p w14:paraId="6A90D120" w14:textId="77777777" w:rsidR="000E1D4E" w:rsidRPr="000E1D4E" w:rsidRDefault="000E1D4E">
      <w:pPr>
        <w:jc w:val="both"/>
        <w:rPr>
          <w:rFonts w:ascii="Arial" w:hAnsi="Arial" w:cs="Arial"/>
          <w:sz w:val="20"/>
          <w:szCs w:val="20"/>
        </w:rPr>
      </w:pPr>
    </w:p>
    <w:p w14:paraId="15078D33" w14:textId="42AD79DF" w:rsidR="00B72626" w:rsidRPr="000E1D4E" w:rsidRDefault="000E1D4E">
      <w:pPr>
        <w:jc w:val="both"/>
        <w:rPr>
          <w:rFonts w:ascii="Arial" w:hAnsi="Arial" w:cs="Arial"/>
          <w:sz w:val="20"/>
          <w:szCs w:val="20"/>
        </w:rPr>
      </w:pPr>
      <w:r w:rsidRPr="000E1D4E">
        <w:rPr>
          <w:rFonts w:ascii="Arial" w:hAnsi="Arial" w:cs="Arial"/>
          <w:sz w:val="20"/>
          <w:szCs w:val="20"/>
        </w:rPr>
        <w:t>Als laatst</w:t>
      </w:r>
      <w:r w:rsidR="00E14805">
        <w:rPr>
          <w:rFonts w:ascii="Arial" w:hAnsi="Arial" w:cs="Arial"/>
          <w:sz w:val="20"/>
          <w:szCs w:val="20"/>
        </w:rPr>
        <w:t>e</w:t>
      </w:r>
      <w:r w:rsidRPr="000E1D4E">
        <w:rPr>
          <w:rFonts w:ascii="Arial" w:hAnsi="Arial" w:cs="Arial"/>
          <w:sz w:val="20"/>
          <w:szCs w:val="20"/>
        </w:rPr>
        <w:t xml:space="preserve"> </w:t>
      </w:r>
      <w:r w:rsidR="00F350AA">
        <w:rPr>
          <w:rFonts w:ascii="Arial" w:hAnsi="Arial" w:cs="Arial"/>
          <w:sz w:val="20"/>
          <w:szCs w:val="20"/>
        </w:rPr>
        <w:t>is</w:t>
      </w:r>
      <w:r w:rsidRPr="000E1D4E">
        <w:rPr>
          <w:rFonts w:ascii="Arial" w:hAnsi="Arial" w:cs="Arial"/>
          <w:sz w:val="20"/>
          <w:szCs w:val="20"/>
        </w:rPr>
        <w:t xml:space="preserve"> begin februari 2020 een melding gedaan bij de Zorgautoriteit. Dit is de autoriteit die onderzoek doet naar partijen binnen de zorg die zich niet houden aan de afgesproken regels. Helaas geeft de Zorgautoriteit geen terugkoppeling</w:t>
      </w:r>
      <w:r w:rsidR="00BB2F6E">
        <w:rPr>
          <w:rFonts w:ascii="Arial" w:hAnsi="Arial" w:cs="Arial"/>
          <w:sz w:val="20"/>
          <w:szCs w:val="20"/>
        </w:rPr>
        <w:t xml:space="preserve"> over onderzoeken die zij verrichten richting melder</w:t>
      </w:r>
      <w:r w:rsidR="00BD6245">
        <w:rPr>
          <w:rFonts w:ascii="Arial" w:hAnsi="Arial" w:cs="Arial"/>
          <w:sz w:val="20"/>
          <w:szCs w:val="20"/>
        </w:rPr>
        <w:t>s</w:t>
      </w:r>
      <w:r w:rsidRPr="000E1D4E">
        <w:rPr>
          <w:rFonts w:ascii="Arial" w:hAnsi="Arial" w:cs="Arial"/>
          <w:sz w:val="20"/>
          <w:szCs w:val="20"/>
        </w:rPr>
        <w:t xml:space="preserve">. </w:t>
      </w:r>
    </w:p>
    <w:p w14:paraId="36C0F9AF" w14:textId="2437759C" w:rsidR="000E1D4E" w:rsidRPr="000E1D4E" w:rsidRDefault="000E1D4E">
      <w:pPr>
        <w:jc w:val="both"/>
        <w:rPr>
          <w:rFonts w:ascii="Arial" w:hAnsi="Arial" w:cs="Arial"/>
          <w:sz w:val="20"/>
          <w:szCs w:val="20"/>
        </w:rPr>
      </w:pPr>
    </w:p>
    <w:p w14:paraId="7EA79CA3" w14:textId="44E03850" w:rsidR="000E1D4E" w:rsidRPr="000E1D4E" w:rsidRDefault="00BD6245">
      <w:pPr>
        <w:jc w:val="both"/>
        <w:rPr>
          <w:rFonts w:ascii="Arial" w:hAnsi="Arial" w:cs="Arial"/>
          <w:sz w:val="20"/>
          <w:szCs w:val="20"/>
        </w:rPr>
      </w:pPr>
      <w:r>
        <w:rPr>
          <w:rFonts w:ascii="Arial" w:hAnsi="Arial" w:cs="Arial"/>
          <w:sz w:val="20"/>
          <w:szCs w:val="20"/>
        </w:rPr>
        <w:t>DVN, Sensorvergoeding en ik</w:t>
      </w:r>
      <w:r w:rsidRPr="000E1D4E">
        <w:rPr>
          <w:rFonts w:ascii="Arial" w:hAnsi="Arial" w:cs="Arial"/>
          <w:sz w:val="20"/>
          <w:szCs w:val="20"/>
        </w:rPr>
        <w:t xml:space="preserve"> </w:t>
      </w:r>
      <w:r w:rsidR="000E1D4E" w:rsidRPr="000E1D4E">
        <w:rPr>
          <w:rFonts w:ascii="Arial" w:hAnsi="Arial" w:cs="Arial"/>
          <w:sz w:val="20"/>
          <w:szCs w:val="20"/>
        </w:rPr>
        <w:t>zet</w:t>
      </w:r>
      <w:r>
        <w:rPr>
          <w:rFonts w:ascii="Arial" w:hAnsi="Arial" w:cs="Arial"/>
          <w:sz w:val="20"/>
          <w:szCs w:val="20"/>
        </w:rPr>
        <w:t>ten</w:t>
      </w:r>
      <w:r w:rsidR="000E1D4E" w:rsidRPr="000E1D4E">
        <w:rPr>
          <w:rFonts w:ascii="Arial" w:hAnsi="Arial" w:cs="Arial"/>
          <w:sz w:val="20"/>
          <w:szCs w:val="20"/>
        </w:rPr>
        <w:t xml:space="preserve"> de strijd door om </w:t>
      </w:r>
      <w:r>
        <w:rPr>
          <w:rFonts w:ascii="Arial" w:hAnsi="Arial" w:cs="Arial"/>
          <w:sz w:val="20"/>
          <w:szCs w:val="20"/>
        </w:rPr>
        <w:t>voor alle</w:t>
      </w:r>
      <w:r w:rsidR="000E1D4E" w:rsidRPr="000E1D4E">
        <w:rPr>
          <w:rFonts w:ascii="Arial" w:hAnsi="Arial" w:cs="Arial"/>
          <w:sz w:val="20"/>
          <w:szCs w:val="20"/>
        </w:rPr>
        <w:t xml:space="preserve"> </w:t>
      </w:r>
      <w:r>
        <w:rPr>
          <w:rFonts w:ascii="Arial" w:hAnsi="Arial" w:cs="Arial"/>
          <w:sz w:val="20"/>
          <w:szCs w:val="20"/>
        </w:rPr>
        <w:t xml:space="preserve">mensen met diabetes type 1 en 2 met een ‘intensief insulineschema’ </w:t>
      </w:r>
      <w:r w:rsidR="00C37B44">
        <w:rPr>
          <w:rFonts w:ascii="Arial" w:hAnsi="Arial" w:cs="Arial"/>
          <w:sz w:val="20"/>
          <w:szCs w:val="20"/>
        </w:rPr>
        <w:t>vergoeding voor sensortechnologie mogelijk te maken</w:t>
      </w:r>
      <w:r w:rsidR="000E1D4E" w:rsidRPr="000E1D4E">
        <w:rPr>
          <w:rFonts w:ascii="Arial" w:hAnsi="Arial" w:cs="Arial"/>
          <w:sz w:val="20"/>
          <w:szCs w:val="20"/>
        </w:rPr>
        <w:t xml:space="preserve">. </w:t>
      </w:r>
      <w:r w:rsidR="006F0659">
        <w:rPr>
          <w:rFonts w:ascii="Arial" w:hAnsi="Arial" w:cs="Arial"/>
          <w:sz w:val="20"/>
          <w:szCs w:val="20"/>
        </w:rPr>
        <w:t>Hierbij zullen we m</w:t>
      </w:r>
      <w:r w:rsidR="009D7C62">
        <w:rPr>
          <w:rFonts w:ascii="Arial" w:hAnsi="Arial" w:cs="Arial"/>
          <w:sz w:val="20"/>
          <w:szCs w:val="20"/>
        </w:rPr>
        <w:t>ensen met diabetes</w:t>
      </w:r>
      <w:r w:rsidR="009D7C62" w:rsidRPr="000E1D4E">
        <w:rPr>
          <w:rFonts w:ascii="Arial" w:hAnsi="Arial" w:cs="Arial"/>
          <w:sz w:val="20"/>
          <w:szCs w:val="20"/>
        </w:rPr>
        <w:t xml:space="preserve"> </w:t>
      </w:r>
      <w:r w:rsidR="000E1D4E" w:rsidRPr="000E1D4E">
        <w:rPr>
          <w:rFonts w:ascii="Arial" w:hAnsi="Arial" w:cs="Arial"/>
          <w:sz w:val="20"/>
          <w:szCs w:val="20"/>
        </w:rPr>
        <w:t>tegen proble</w:t>
      </w:r>
      <w:r w:rsidR="00C37B44">
        <w:rPr>
          <w:rFonts w:ascii="Arial" w:hAnsi="Arial" w:cs="Arial"/>
          <w:sz w:val="20"/>
          <w:szCs w:val="20"/>
        </w:rPr>
        <w:t>men</w:t>
      </w:r>
      <w:r w:rsidR="000E1D4E" w:rsidRPr="000E1D4E">
        <w:rPr>
          <w:rFonts w:ascii="Arial" w:hAnsi="Arial" w:cs="Arial"/>
          <w:sz w:val="20"/>
          <w:szCs w:val="20"/>
        </w:rPr>
        <w:t xml:space="preserve"> aanlopen met de voorbeeldbrief en eventuele vragen die uit bovenstaande stuk en/of de klachtenprocedures bij zorgverzekeringen naar voren komen</w:t>
      </w:r>
      <w:r w:rsidR="006F0659">
        <w:rPr>
          <w:rFonts w:ascii="Arial" w:hAnsi="Arial" w:cs="Arial"/>
          <w:sz w:val="20"/>
          <w:szCs w:val="20"/>
        </w:rPr>
        <w:t xml:space="preserve"> blijven ondersteunen</w:t>
      </w:r>
      <w:r w:rsidR="000E1D4E" w:rsidRPr="000E1D4E">
        <w:rPr>
          <w:rFonts w:ascii="Arial" w:hAnsi="Arial" w:cs="Arial"/>
          <w:sz w:val="20"/>
          <w:szCs w:val="20"/>
        </w:rPr>
        <w:t xml:space="preserve">. Daarnaast </w:t>
      </w:r>
      <w:r w:rsidR="006F0659">
        <w:rPr>
          <w:rFonts w:ascii="Arial" w:hAnsi="Arial" w:cs="Arial"/>
          <w:sz w:val="20"/>
          <w:szCs w:val="20"/>
        </w:rPr>
        <w:t>zullen we</w:t>
      </w:r>
      <w:r w:rsidR="000E1D4E" w:rsidRPr="000E1D4E">
        <w:rPr>
          <w:rFonts w:ascii="Arial" w:hAnsi="Arial" w:cs="Arial"/>
          <w:sz w:val="20"/>
          <w:szCs w:val="20"/>
        </w:rPr>
        <w:t xml:space="preserve"> nogmaals een beroep doen op ZN </w:t>
      </w:r>
      <w:r w:rsidR="006F0659">
        <w:rPr>
          <w:rFonts w:ascii="Arial" w:hAnsi="Arial" w:cs="Arial"/>
          <w:sz w:val="20"/>
          <w:szCs w:val="20"/>
        </w:rPr>
        <w:t xml:space="preserve">en de individuele zorgverzekeraars </w:t>
      </w:r>
      <w:r w:rsidR="000E1D4E" w:rsidRPr="000E1D4E">
        <w:rPr>
          <w:rFonts w:ascii="Arial" w:hAnsi="Arial" w:cs="Arial"/>
          <w:sz w:val="20"/>
          <w:szCs w:val="20"/>
        </w:rPr>
        <w:t xml:space="preserve">om het </w:t>
      </w:r>
      <w:r w:rsidR="006F0659">
        <w:rPr>
          <w:rFonts w:ascii="Arial" w:hAnsi="Arial" w:cs="Arial"/>
          <w:sz w:val="20"/>
          <w:szCs w:val="20"/>
        </w:rPr>
        <w:t>‘Aanvraag</w:t>
      </w:r>
      <w:r w:rsidR="000E1D4E" w:rsidRPr="000E1D4E">
        <w:rPr>
          <w:rFonts w:ascii="Arial" w:hAnsi="Arial" w:cs="Arial"/>
          <w:sz w:val="20"/>
          <w:szCs w:val="20"/>
        </w:rPr>
        <w:t>formulier</w:t>
      </w:r>
      <w:r w:rsidR="006F0659">
        <w:rPr>
          <w:rFonts w:ascii="Arial" w:hAnsi="Arial" w:cs="Arial"/>
          <w:sz w:val="20"/>
          <w:szCs w:val="20"/>
        </w:rPr>
        <w:t xml:space="preserve"> Flash Glucose Monitoring’</w:t>
      </w:r>
      <w:r w:rsidR="000E1D4E" w:rsidRPr="000E1D4E">
        <w:rPr>
          <w:rFonts w:ascii="Arial" w:hAnsi="Arial" w:cs="Arial"/>
          <w:sz w:val="20"/>
          <w:szCs w:val="20"/>
        </w:rPr>
        <w:t xml:space="preserve"> te wijzigen.</w:t>
      </w:r>
      <w:r w:rsidR="00C834AB">
        <w:rPr>
          <w:rFonts w:ascii="Arial" w:hAnsi="Arial" w:cs="Arial"/>
          <w:sz w:val="20"/>
          <w:szCs w:val="20"/>
        </w:rPr>
        <w:t xml:space="preserve"> </w:t>
      </w:r>
    </w:p>
    <w:sectPr w:rsidR="000E1D4E" w:rsidRPr="000E1D4E" w:rsidSect="00D323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E47"/>
    <w:multiLevelType w:val="hybridMultilevel"/>
    <w:tmpl w:val="EBF243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B52669"/>
    <w:multiLevelType w:val="multilevel"/>
    <w:tmpl w:val="9BF0D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96578"/>
    <w:multiLevelType w:val="hybridMultilevel"/>
    <w:tmpl w:val="EBF243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91E39FB"/>
    <w:multiLevelType w:val="multilevel"/>
    <w:tmpl w:val="092E978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BED5DA4"/>
    <w:multiLevelType w:val="hybridMultilevel"/>
    <w:tmpl w:val="E2C8A9C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2CA3E3C"/>
    <w:multiLevelType w:val="multilevel"/>
    <w:tmpl w:val="81F2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4727EA"/>
    <w:multiLevelType w:val="multilevel"/>
    <w:tmpl w:val="092E978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CDF2B6A"/>
    <w:multiLevelType w:val="hybridMultilevel"/>
    <w:tmpl w:val="B046EB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65D22F3"/>
    <w:multiLevelType w:val="multilevel"/>
    <w:tmpl w:val="092C3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1"/>
  </w:num>
  <w:num w:numId="5">
    <w:abstractNumId w:val="8"/>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26"/>
    <w:rsid w:val="00003DEE"/>
    <w:rsid w:val="00005916"/>
    <w:rsid w:val="00034D78"/>
    <w:rsid w:val="00040666"/>
    <w:rsid w:val="00083167"/>
    <w:rsid w:val="000A228A"/>
    <w:rsid w:val="000A3165"/>
    <w:rsid w:val="000C64F1"/>
    <w:rsid w:val="000E1D4E"/>
    <w:rsid w:val="000E2337"/>
    <w:rsid w:val="0010331A"/>
    <w:rsid w:val="00117576"/>
    <w:rsid w:val="00141D4D"/>
    <w:rsid w:val="001753C5"/>
    <w:rsid w:val="001A27C6"/>
    <w:rsid w:val="001F5295"/>
    <w:rsid w:val="001F744E"/>
    <w:rsid w:val="002052BD"/>
    <w:rsid w:val="00207A7F"/>
    <w:rsid w:val="002103CB"/>
    <w:rsid w:val="00211EF7"/>
    <w:rsid w:val="002371E1"/>
    <w:rsid w:val="00245BD0"/>
    <w:rsid w:val="00246465"/>
    <w:rsid w:val="00274E1A"/>
    <w:rsid w:val="003355F0"/>
    <w:rsid w:val="00345FDC"/>
    <w:rsid w:val="00346E2E"/>
    <w:rsid w:val="003D699C"/>
    <w:rsid w:val="00415599"/>
    <w:rsid w:val="0042338A"/>
    <w:rsid w:val="004D1BB6"/>
    <w:rsid w:val="004D3D5D"/>
    <w:rsid w:val="004D6348"/>
    <w:rsid w:val="004D6537"/>
    <w:rsid w:val="004F4CB8"/>
    <w:rsid w:val="004F71D1"/>
    <w:rsid w:val="00501015"/>
    <w:rsid w:val="005359B4"/>
    <w:rsid w:val="00542705"/>
    <w:rsid w:val="005F088A"/>
    <w:rsid w:val="005F1813"/>
    <w:rsid w:val="005F6492"/>
    <w:rsid w:val="00633CB7"/>
    <w:rsid w:val="00637550"/>
    <w:rsid w:val="00663DAF"/>
    <w:rsid w:val="0066654E"/>
    <w:rsid w:val="006711D4"/>
    <w:rsid w:val="006C0391"/>
    <w:rsid w:val="006D5C7A"/>
    <w:rsid w:val="006F0659"/>
    <w:rsid w:val="0076668D"/>
    <w:rsid w:val="00770508"/>
    <w:rsid w:val="00773E79"/>
    <w:rsid w:val="00790E72"/>
    <w:rsid w:val="007B27BF"/>
    <w:rsid w:val="007B7C52"/>
    <w:rsid w:val="007C21DD"/>
    <w:rsid w:val="007C5217"/>
    <w:rsid w:val="007D3558"/>
    <w:rsid w:val="007E3114"/>
    <w:rsid w:val="008067E4"/>
    <w:rsid w:val="00825016"/>
    <w:rsid w:val="00825E57"/>
    <w:rsid w:val="00827679"/>
    <w:rsid w:val="00852B17"/>
    <w:rsid w:val="008631A5"/>
    <w:rsid w:val="008679F5"/>
    <w:rsid w:val="00892482"/>
    <w:rsid w:val="008A0549"/>
    <w:rsid w:val="008A0617"/>
    <w:rsid w:val="008B7AED"/>
    <w:rsid w:val="008D584C"/>
    <w:rsid w:val="008D6915"/>
    <w:rsid w:val="00902B48"/>
    <w:rsid w:val="00926DBA"/>
    <w:rsid w:val="00937484"/>
    <w:rsid w:val="00955053"/>
    <w:rsid w:val="00970F7D"/>
    <w:rsid w:val="009A2E7D"/>
    <w:rsid w:val="009C760D"/>
    <w:rsid w:val="009C7F8E"/>
    <w:rsid w:val="009D2F52"/>
    <w:rsid w:val="009D4036"/>
    <w:rsid w:val="009D7C62"/>
    <w:rsid w:val="009E7760"/>
    <w:rsid w:val="00A06FC2"/>
    <w:rsid w:val="00A24C98"/>
    <w:rsid w:val="00A36DD2"/>
    <w:rsid w:val="00A44F59"/>
    <w:rsid w:val="00A47CC1"/>
    <w:rsid w:val="00A575F8"/>
    <w:rsid w:val="00A90A15"/>
    <w:rsid w:val="00A93158"/>
    <w:rsid w:val="00AB1406"/>
    <w:rsid w:val="00B00EB5"/>
    <w:rsid w:val="00B12B3C"/>
    <w:rsid w:val="00B2760A"/>
    <w:rsid w:val="00B47C5A"/>
    <w:rsid w:val="00B53A3E"/>
    <w:rsid w:val="00B72626"/>
    <w:rsid w:val="00BA6754"/>
    <w:rsid w:val="00BB2F6E"/>
    <w:rsid w:val="00BD6245"/>
    <w:rsid w:val="00BE2209"/>
    <w:rsid w:val="00BF4E03"/>
    <w:rsid w:val="00C06B6A"/>
    <w:rsid w:val="00C37B44"/>
    <w:rsid w:val="00C54139"/>
    <w:rsid w:val="00C834AB"/>
    <w:rsid w:val="00CA57C5"/>
    <w:rsid w:val="00CD2F92"/>
    <w:rsid w:val="00CD653F"/>
    <w:rsid w:val="00D0153D"/>
    <w:rsid w:val="00D110ED"/>
    <w:rsid w:val="00D201D1"/>
    <w:rsid w:val="00D3232C"/>
    <w:rsid w:val="00D53EDF"/>
    <w:rsid w:val="00D67D23"/>
    <w:rsid w:val="00DD300A"/>
    <w:rsid w:val="00E13A31"/>
    <w:rsid w:val="00E14805"/>
    <w:rsid w:val="00E24210"/>
    <w:rsid w:val="00E43E49"/>
    <w:rsid w:val="00E459FC"/>
    <w:rsid w:val="00E5432C"/>
    <w:rsid w:val="00EA404B"/>
    <w:rsid w:val="00ED03A3"/>
    <w:rsid w:val="00ED6440"/>
    <w:rsid w:val="00EE5D27"/>
    <w:rsid w:val="00F021FB"/>
    <w:rsid w:val="00F07633"/>
    <w:rsid w:val="00F168D2"/>
    <w:rsid w:val="00F350AA"/>
    <w:rsid w:val="00F66A27"/>
    <w:rsid w:val="00F81446"/>
    <w:rsid w:val="00FB4209"/>
    <w:rsid w:val="00FC28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F2E6"/>
  <w15:chartTrackingRefBased/>
  <w15:docId w15:val="{17D8BE5F-F905-9B46-859B-1C0BEFF3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2626"/>
    <w:rPr>
      <w:color w:val="0563C1" w:themeColor="hyperlink"/>
      <w:u w:val="single"/>
    </w:rPr>
  </w:style>
  <w:style w:type="character" w:styleId="Onopgelostemelding">
    <w:name w:val="Unresolved Mention"/>
    <w:basedOn w:val="Standaardalinea-lettertype"/>
    <w:uiPriority w:val="99"/>
    <w:semiHidden/>
    <w:unhideWhenUsed/>
    <w:rsid w:val="00B72626"/>
    <w:rPr>
      <w:color w:val="605E5C"/>
      <w:shd w:val="clear" w:color="auto" w:fill="E1DFDD"/>
    </w:rPr>
  </w:style>
  <w:style w:type="paragraph" w:styleId="Lijstalinea">
    <w:name w:val="List Paragraph"/>
    <w:basedOn w:val="Standaard"/>
    <w:uiPriority w:val="34"/>
    <w:qFormat/>
    <w:rsid w:val="009C7F8E"/>
    <w:pPr>
      <w:ind w:left="720"/>
      <w:contextualSpacing/>
    </w:pPr>
  </w:style>
  <w:style w:type="paragraph" w:styleId="Normaalweb">
    <w:name w:val="Normal (Web)"/>
    <w:basedOn w:val="Standaard"/>
    <w:uiPriority w:val="99"/>
    <w:unhideWhenUsed/>
    <w:rsid w:val="009C760D"/>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14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E311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3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501">
      <w:bodyDiv w:val="1"/>
      <w:marLeft w:val="0"/>
      <w:marRight w:val="0"/>
      <w:marTop w:val="0"/>
      <w:marBottom w:val="0"/>
      <w:divBdr>
        <w:top w:val="none" w:sz="0" w:space="0" w:color="auto"/>
        <w:left w:val="none" w:sz="0" w:space="0" w:color="auto"/>
        <w:bottom w:val="none" w:sz="0" w:space="0" w:color="auto"/>
        <w:right w:val="none" w:sz="0" w:space="0" w:color="auto"/>
      </w:divBdr>
      <w:divsChild>
        <w:div w:id="1511870733">
          <w:marLeft w:val="0"/>
          <w:marRight w:val="0"/>
          <w:marTop w:val="0"/>
          <w:marBottom w:val="0"/>
          <w:divBdr>
            <w:top w:val="none" w:sz="0" w:space="0" w:color="auto"/>
            <w:left w:val="none" w:sz="0" w:space="0" w:color="auto"/>
            <w:bottom w:val="none" w:sz="0" w:space="0" w:color="auto"/>
            <w:right w:val="none" w:sz="0" w:space="0" w:color="auto"/>
          </w:divBdr>
          <w:divsChild>
            <w:div w:id="186990655">
              <w:marLeft w:val="0"/>
              <w:marRight w:val="0"/>
              <w:marTop w:val="0"/>
              <w:marBottom w:val="0"/>
              <w:divBdr>
                <w:top w:val="none" w:sz="0" w:space="0" w:color="auto"/>
                <w:left w:val="none" w:sz="0" w:space="0" w:color="auto"/>
                <w:bottom w:val="none" w:sz="0" w:space="0" w:color="auto"/>
                <w:right w:val="none" w:sz="0" w:space="0" w:color="auto"/>
              </w:divBdr>
              <w:divsChild>
                <w:div w:id="15449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0583">
      <w:bodyDiv w:val="1"/>
      <w:marLeft w:val="0"/>
      <w:marRight w:val="0"/>
      <w:marTop w:val="0"/>
      <w:marBottom w:val="0"/>
      <w:divBdr>
        <w:top w:val="none" w:sz="0" w:space="0" w:color="auto"/>
        <w:left w:val="none" w:sz="0" w:space="0" w:color="auto"/>
        <w:bottom w:val="none" w:sz="0" w:space="0" w:color="auto"/>
        <w:right w:val="none" w:sz="0" w:space="0" w:color="auto"/>
      </w:divBdr>
    </w:div>
    <w:div w:id="157767119">
      <w:bodyDiv w:val="1"/>
      <w:marLeft w:val="0"/>
      <w:marRight w:val="0"/>
      <w:marTop w:val="0"/>
      <w:marBottom w:val="0"/>
      <w:divBdr>
        <w:top w:val="none" w:sz="0" w:space="0" w:color="auto"/>
        <w:left w:val="none" w:sz="0" w:space="0" w:color="auto"/>
        <w:bottom w:val="none" w:sz="0" w:space="0" w:color="auto"/>
        <w:right w:val="none" w:sz="0" w:space="0" w:color="auto"/>
      </w:divBdr>
      <w:divsChild>
        <w:div w:id="557480228">
          <w:marLeft w:val="0"/>
          <w:marRight w:val="0"/>
          <w:marTop w:val="0"/>
          <w:marBottom w:val="0"/>
          <w:divBdr>
            <w:top w:val="none" w:sz="0" w:space="0" w:color="auto"/>
            <w:left w:val="none" w:sz="0" w:space="0" w:color="auto"/>
            <w:bottom w:val="none" w:sz="0" w:space="0" w:color="auto"/>
            <w:right w:val="none" w:sz="0" w:space="0" w:color="auto"/>
          </w:divBdr>
          <w:divsChild>
            <w:div w:id="2060011155">
              <w:marLeft w:val="0"/>
              <w:marRight w:val="0"/>
              <w:marTop w:val="0"/>
              <w:marBottom w:val="0"/>
              <w:divBdr>
                <w:top w:val="none" w:sz="0" w:space="0" w:color="auto"/>
                <w:left w:val="none" w:sz="0" w:space="0" w:color="auto"/>
                <w:bottom w:val="none" w:sz="0" w:space="0" w:color="auto"/>
                <w:right w:val="none" w:sz="0" w:space="0" w:color="auto"/>
              </w:divBdr>
              <w:divsChild>
                <w:div w:id="3986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4497">
      <w:bodyDiv w:val="1"/>
      <w:marLeft w:val="0"/>
      <w:marRight w:val="0"/>
      <w:marTop w:val="0"/>
      <w:marBottom w:val="0"/>
      <w:divBdr>
        <w:top w:val="none" w:sz="0" w:space="0" w:color="auto"/>
        <w:left w:val="none" w:sz="0" w:space="0" w:color="auto"/>
        <w:bottom w:val="none" w:sz="0" w:space="0" w:color="auto"/>
        <w:right w:val="none" w:sz="0" w:space="0" w:color="auto"/>
      </w:divBdr>
      <w:divsChild>
        <w:div w:id="221646329">
          <w:marLeft w:val="0"/>
          <w:marRight w:val="0"/>
          <w:marTop w:val="0"/>
          <w:marBottom w:val="0"/>
          <w:divBdr>
            <w:top w:val="none" w:sz="0" w:space="0" w:color="auto"/>
            <w:left w:val="none" w:sz="0" w:space="0" w:color="auto"/>
            <w:bottom w:val="none" w:sz="0" w:space="0" w:color="auto"/>
            <w:right w:val="none" w:sz="0" w:space="0" w:color="auto"/>
          </w:divBdr>
          <w:divsChild>
            <w:div w:id="1355037253">
              <w:marLeft w:val="0"/>
              <w:marRight w:val="0"/>
              <w:marTop w:val="0"/>
              <w:marBottom w:val="0"/>
              <w:divBdr>
                <w:top w:val="none" w:sz="0" w:space="0" w:color="auto"/>
                <w:left w:val="none" w:sz="0" w:space="0" w:color="auto"/>
                <w:bottom w:val="none" w:sz="0" w:space="0" w:color="auto"/>
                <w:right w:val="none" w:sz="0" w:space="0" w:color="auto"/>
              </w:divBdr>
              <w:divsChild>
                <w:div w:id="20543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1149">
      <w:bodyDiv w:val="1"/>
      <w:marLeft w:val="0"/>
      <w:marRight w:val="0"/>
      <w:marTop w:val="0"/>
      <w:marBottom w:val="0"/>
      <w:divBdr>
        <w:top w:val="none" w:sz="0" w:space="0" w:color="auto"/>
        <w:left w:val="none" w:sz="0" w:space="0" w:color="auto"/>
        <w:bottom w:val="none" w:sz="0" w:space="0" w:color="auto"/>
        <w:right w:val="none" w:sz="0" w:space="0" w:color="auto"/>
      </w:divBdr>
      <w:divsChild>
        <w:div w:id="1167400165">
          <w:marLeft w:val="0"/>
          <w:marRight w:val="0"/>
          <w:marTop w:val="0"/>
          <w:marBottom w:val="0"/>
          <w:divBdr>
            <w:top w:val="none" w:sz="0" w:space="0" w:color="auto"/>
            <w:left w:val="none" w:sz="0" w:space="0" w:color="auto"/>
            <w:bottom w:val="none" w:sz="0" w:space="0" w:color="auto"/>
            <w:right w:val="none" w:sz="0" w:space="0" w:color="auto"/>
          </w:divBdr>
          <w:divsChild>
            <w:div w:id="1509783789">
              <w:marLeft w:val="0"/>
              <w:marRight w:val="0"/>
              <w:marTop w:val="0"/>
              <w:marBottom w:val="0"/>
              <w:divBdr>
                <w:top w:val="none" w:sz="0" w:space="0" w:color="auto"/>
                <w:left w:val="none" w:sz="0" w:space="0" w:color="auto"/>
                <w:bottom w:val="none" w:sz="0" w:space="0" w:color="auto"/>
                <w:right w:val="none" w:sz="0" w:space="0" w:color="auto"/>
              </w:divBdr>
              <w:divsChild>
                <w:div w:id="15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914609">
      <w:bodyDiv w:val="1"/>
      <w:marLeft w:val="0"/>
      <w:marRight w:val="0"/>
      <w:marTop w:val="0"/>
      <w:marBottom w:val="0"/>
      <w:divBdr>
        <w:top w:val="none" w:sz="0" w:space="0" w:color="auto"/>
        <w:left w:val="none" w:sz="0" w:space="0" w:color="auto"/>
        <w:bottom w:val="none" w:sz="0" w:space="0" w:color="auto"/>
        <w:right w:val="none" w:sz="0" w:space="0" w:color="auto"/>
      </w:divBdr>
    </w:div>
    <w:div w:id="660931448">
      <w:bodyDiv w:val="1"/>
      <w:marLeft w:val="0"/>
      <w:marRight w:val="0"/>
      <w:marTop w:val="0"/>
      <w:marBottom w:val="0"/>
      <w:divBdr>
        <w:top w:val="none" w:sz="0" w:space="0" w:color="auto"/>
        <w:left w:val="none" w:sz="0" w:space="0" w:color="auto"/>
        <w:bottom w:val="none" w:sz="0" w:space="0" w:color="auto"/>
        <w:right w:val="none" w:sz="0" w:space="0" w:color="auto"/>
      </w:divBdr>
    </w:div>
    <w:div w:id="718162995">
      <w:bodyDiv w:val="1"/>
      <w:marLeft w:val="0"/>
      <w:marRight w:val="0"/>
      <w:marTop w:val="0"/>
      <w:marBottom w:val="0"/>
      <w:divBdr>
        <w:top w:val="none" w:sz="0" w:space="0" w:color="auto"/>
        <w:left w:val="none" w:sz="0" w:space="0" w:color="auto"/>
        <w:bottom w:val="none" w:sz="0" w:space="0" w:color="auto"/>
        <w:right w:val="none" w:sz="0" w:space="0" w:color="auto"/>
      </w:divBdr>
      <w:divsChild>
        <w:div w:id="1634867156">
          <w:marLeft w:val="0"/>
          <w:marRight w:val="0"/>
          <w:marTop w:val="0"/>
          <w:marBottom w:val="0"/>
          <w:divBdr>
            <w:top w:val="none" w:sz="0" w:space="0" w:color="auto"/>
            <w:left w:val="none" w:sz="0" w:space="0" w:color="auto"/>
            <w:bottom w:val="none" w:sz="0" w:space="0" w:color="auto"/>
            <w:right w:val="none" w:sz="0" w:space="0" w:color="auto"/>
          </w:divBdr>
          <w:divsChild>
            <w:div w:id="801076383">
              <w:marLeft w:val="0"/>
              <w:marRight w:val="0"/>
              <w:marTop w:val="0"/>
              <w:marBottom w:val="0"/>
              <w:divBdr>
                <w:top w:val="none" w:sz="0" w:space="0" w:color="auto"/>
                <w:left w:val="none" w:sz="0" w:space="0" w:color="auto"/>
                <w:bottom w:val="none" w:sz="0" w:space="0" w:color="auto"/>
                <w:right w:val="none" w:sz="0" w:space="0" w:color="auto"/>
              </w:divBdr>
              <w:divsChild>
                <w:div w:id="1132331317">
                  <w:marLeft w:val="0"/>
                  <w:marRight w:val="0"/>
                  <w:marTop w:val="0"/>
                  <w:marBottom w:val="0"/>
                  <w:divBdr>
                    <w:top w:val="none" w:sz="0" w:space="0" w:color="auto"/>
                    <w:left w:val="none" w:sz="0" w:space="0" w:color="auto"/>
                    <w:bottom w:val="none" w:sz="0" w:space="0" w:color="auto"/>
                    <w:right w:val="none" w:sz="0" w:space="0" w:color="auto"/>
                  </w:divBdr>
                </w:div>
                <w:div w:id="1306395451">
                  <w:marLeft w:val="0"/>
                  <w:marRight w:val="0"/>
                  <w:marTop w:val="0"/>
                  <w:marBottom w:val="0"/>
                  <w:divBdr>
                    <w:top w:val="none" w:sz="0" w:space="0" w:color="auto"/>
                    <w:left w:val="none" w:sz="0" w:space="0" w:color="auto"/>
                    <w:bottom w:val="none" w:sz="0" w:space="0" w:color="auto"/>
                    <w:right w:val="none" w:sz="0" w:space="0" w:color="auto"/>
                  </w:divBdr>
                </w:div>
                <w:div w:id="1721245412">
                  <w:marLeft w:val="0"/>
                  <w:marRight w:val="0"/>
                  <w:marTop w:val="0"/>
                  <w:marBottom w:val="0"/>
                  <w:divBdr>
                    <w:top w:val="none" w:sz="0" w:space="0" w:color="auto"/>
                    <w:left w:val="none" w:sz="0" w:space="0" w:color="auto"/>
                    <w:bottom w:val="none" w:sz="0" w:space="0" w:color="auto"/>
                    <w:right w:val="none" w:sz="0" w:space="0" w:color="auto"/>
                  </w:divBdr>
                </w:div>
                <w:div w:id="562721491">
                  <w:marLeft w:val="0"/>
                  <w:marRight w:val="0"/>
                  <w:marTop w:val="0"/>
                  <w:marBottom w:val="0"/>
                  <w:divBdr>
                    <w:top w:val="none" w:sz="0" w:space="0" w:color="auto"/>
                    <w:left w:val="none" w:sz="0" w:space="0" w:color="auto"/>
                    <w:bottom w:val="none" w:sz="0" w:space="0" w:color="auto"/>
                    <w:right w:val="none" w:sz="0" w:space="0" w:color="auto"/>
                  </w:divBdr>
                </w:div>
              </w:divsChild>
            </w:div>
            <w:div w:id="1496416226">
              <w:marLeft w:val="0"/>
              <w:marRight w:val="0"/>
              <w:marTop w:val="0"/>
              <w:marBottom w:val="0"/>
              <w:divBdr>
                <w:top w:val="none" w:sz="0" w:space="0" w:color="auto"/>
                <w:left w:val="none" w:sz="0" w:space="0" w:color="auto"/>
                <w:bottom w:val="none" w:sz="0" w:space="0" w:color="auto"/>
                <w:right w:val="none" w:sz="0" w:space="0" w:color="auto"/>
              </w:divBdr>
              <w:divsChild>
                <w:div w:id="545143569">
                  <w:marLeft w:val="0"/>
                  <w:marRight w:val="0"/>
                  <w:marTop w:val="0"/>
                  <w:marBottom w:val="0"/>
                  <w:divBdr>
                    <w:top w:val="none" w:sz="0" w:space="0" w:color="auto"/>
                    <w:left w:val="none" w:sz="0" w:space="0" w:color="auto"/>
                    <w:bottom w:val="none" w:sz="0" w:space="0" w:color="auto"/>
                    <w:right w:val="none" w:sz="0" w:space="0" w:color="auto"/>
                  </w:divBdr>
                </w:div>
                <w:div w:id="174463200">
                  <w:marLeft w:val="0"/>
                  <w:marRight w:val="0"/>
                  <w:marTop w:val="0"/>
                  <w:marBottom w:val="0"/>
                  <w:divBdr>
                    <w:top w:val="none" w:sz="0" w:space="0" w:color="auto"/>
                    <w:left w:val="none" w:sz="0" w:space="0" w:color="auto"/>
                    <w:bottom w:val="none" w:sz="0" w:space="0" w:color="auto"/>
                    <w:right w:val="none" w:sz="0" w:space="0" w:color="auto"/>
                  </w:divBdr>
                </w:div>
              </w:divsChild>
            </w:div>
            <w:div w:id="638875479">
              <w:marLeft w:val="0"/>
              <w:marRight w:val="0"/>
              <w:marTop w:val="0"/>
              <w:marBottom w:val="0"/>
              <w:divBdr>
                <w:top w:val="none" w:sz="0" w:space="0" w:color="auto"/>
                <w:left w:val="none" w:sz="0" w:space="0" w:color="auto"/>
                <w:bottom w:val="none" w:sz="0" w:space="0" w:color="auto"/>
                <w:right w:val="none" w:sz="0" w:space="0" w:color="auto"/>
              </w:divBdr>
              <w:divsChild>
                <w:div w:id="748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94051">
      <w:bodyDiv w:val="1"/>
      <w:marLeft w:val="0"/>
      <w:marRight w:val="0"/>
      <w:marTop w:val="0"/>
      <w:marBottom w:val="0"/>
      <w:divBdr>
        <w:top w:val="none" w:sz="0" w:space="0" w:color="auto"/>
        <w:left w:val="none" w:sz="0" w:space="0" w:color="auto"/>
        <w:bottom w:val="none" w:sz="0" w:space="0" w:color="auto"/>
        <w:right w:val="none" w:sz="0" w:space="0" w:color="auto"/>
      </w:divBdr>
      <w:divsChild>
        <w:div w:id="1104883810">
          <w:marLeft w:val="0"/>
          <w:marRight w:val="0"/>
          <w:marTop w:val="0"/>
          <w:marBottom w:val="0"/>
          <w:divBdr>
            <w:top w:val="none" w:sz="0" w:space="0" w:color="auto"/>
            <w:left w:val="none" w:sz="0" w:space="0" w:color="auto"/>
            <w:bottom w:val="none" w:sz="0" w:space="0" w:color="auto"/>
            <w:right w:val="none" w:sz="0" w:space="0" w:color="auto"/>
          </w:divBdr>
          <w:divsChild>
            <w:div w:id="1358391235">
              <w:marLeft w:val="0"/>
              <w:marRight w:val="0"/>
              <w:marTop w:val="0"/>
              <w:marBottom w:val="0"/>
              <w:divBdr>
                <w:top w:val="none" w:sz="0" w:space="0" w:color="auto"/>
                <w:left w:val="none" w:sz="0" w:space="0" w:color="auto"/>
                <w:bottom w:val="none" w:sz="0" w:space="0" w:color="auto"/>
                <w:right w:val="none" w:sz="0" w:space="0" w:color="auto"/>
              </w:divBdr>
              <w:divsChild>
                <w:div w:id="7769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9012">
      <w:bodyDiv w:val="1"/>
      <w:marLeft w:val="0"/>
      <w:marRight w:val="0"/>
      <w:marTop w:val="0"/>
      <w:marBottom w:val="0"/>
      <w:divBdr>
        <w:top w:val="none" w:sz="0" w:space="0" w:color="auto"/>
        <w:left w:val="none" w:sz="0" w:space="0" w:color="auto"/>
        <w:bottom w:val="none" w:sz="0" w:space="0" w:color="auto"/>
        <w:right w:val="none" w:sz="0" w:space="0" w:color="auto"/>
      </w:divBdr>
    </w:div>
    <w:div w:id="809595137">
      <w:bodyDiv w:val="1"/>
      <w:marLeft w:val="0"/>
      <w:marRight w:val="0"/>
      <w:marTop w:val="0"/>
      <w:marBottom w:val="0"/>
      <w:divBdr>
        <w:top w:val="none" w:sz="0" w:space="0" w:color="auto"/>
        <w:left w:val="none" w:sz="0" w:space="0" w:color="auto"/>
        <w:bottom w:val="none" w:sz="0" w:space="0" w:color="auto"/>
        <w:right w:val="none" w:sz="0" w:space="0" w:color="auto"/>
      </w:divBdr>
      <w:divsChild>
        <w:div w:id="1805852839">
          <w:marLeft w:val="0"/>
          <w:marRight w:val="0"/>
          <w:marTop w:val="0"/>
          <w:marBottom w:val="0"/>
          <w:divBdr>
            <w:top w:val="none" w:sz="0" w:space="0" w:color="auto"/>
            <w:left w:val="none" w:sz="0" w:space="0" w:color="auto"/>
            <w:bottom w:val="none" w:sz="0" w:space="0" w:color="auto"/>
            <w:right w:val="none" w:sz="0" w:space="0" w:color="auto"/>
          </w:divBdr>
          <w:divsChild>
            <w:div w:id="544412226">
              <w:marLeft w:val="0"/>
              <w:marRight w:val="0"/>
              <w:marTop w:val="0"/>
              <w:marBottom w:val="0"/>
              <w:divBdr>
                <w:top w:val="none" w:sz="0" w:space="0" w:color="auto"/>
                <w:left w:val="none" w:sz="0" w:space="0" w:color="auto"/>
                <w:bottom w:val="none" w:sz="0" w:space="0" w:color="auto"/>
                <w:right w:val="none" w:sz="0" w:space="0" w:color="auto"/>
              </w:divBdr>
              <w:divsChild>
                <w:div w:id="1696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6496">
      <w:bodyDiv w:val="1"/>
      <w:marLeft w:val="0"/>
      <w:marRight w:val="0"/>
      <w:marTop w:val="0"/>
      <w:marBottom w:val="0"/>
      <w:divBdr>
        <w:top w:val="none" w:sz="0" w:space="0" w:color="auto"/>
        <w:left w:val="none" w:sz="0" w:space="0" w:color="auto"/>
        <w:bottom w:val="none" w:sz="0" w:space="0" w:color="auto"/>
        <w:right w:val="none" w:sz="0" w:space="0" w:color="auto"/>
      </w:divBdr>
      <w:divsChild>
        <w:div w:id="2045054661">
          <w:marLeft w:val="0"/>
          <w:marRight w:val="0"/>
          <w:marTop w:val="0"/>
          <w:marBottom w:val="0"/>
          <w:divBdr>
            <w:top w:val="none" w:sz="0" w:space="0" w:color="auto"/>
            <w:left w:val="none" w:sz="0" w:space="0" w:color="auto"/>
            <w:bottom w:val="none" w:sz="0" w:space="0" w:color="auto"/>
            <w:right w:val="none" w:sz="0" w:space="0" w:color="auto"/>
          </w:divBdr>
          <w:divsChild>
            <w:div w:id="1664234993">
              <w:marLeft w:val="0"/>
              <w:marRight w:val="0"/>
              <w:marTop w:val="0"/>
              <w:marBottom w:val="0"/>
              <w:divBdr>
                <w:top w:val="none" w:sz="0" w:space="0" w:color="auto"/>
                <w:left w:val="none" w:sz="0" w:space="0" w:color="auto"/>
                <w:bottom w:val="none" w:sz="0" w:space="0" w:color="auto"/>
                <w:right w:val="none" w:sz="0" w:space="0" w:color="auto"/>
              </w:divBdr>
              <w:divsChild>
                <w:div w:id="163807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5828">
      <w:bodyDiv w:val="1"/>
      <w:marLeft w:val="0"/>
      <w:marRight w:val="0"/>
      <w:marTop w:val="0"/>
      <w:marBottom w:val="0"/>
      <w:divBdr>
        <w:top w:val="none" w:sz="0" w:space="0" w:color="auto"/>
        <w:left w:val="none" w:sz="0" w:space="0" w:color="auto"/>
        <w:bottom w:val="none" w:sz="0" w:space="0" w:color="auto"/>
        <w:right w:val="none" w:sz="0" w:space="0" w:color="auto"/>
      </w:divBdr>
    </w:div>
    <w:div w:id="1266114366">
      <w:bodyDiv w:val="1"/>
      <w:marLeft w:val="0"/>
      <w:marRight w:val="0"/>
      <w:marTop w:val="0"/>
      <w:marBottom w:val="0"/>
      <w:divBdr>
        <w:top w:val="none" w:sz="0" w:space="0" w:color="auto"/>
        <w:left w:val="none" w:sz="0" w:space="0" w:color="auto"/>
        <w:bottom w:val="none" w:sz="0" w:space="0" w:color="auto"/>
        <w:right w:val="none" w:sz="0" w:space="0" w:color="auto"/>
      </w:divBdr>
      <w:divsChild>
        <w:div w:id="788399620">
          <w:marLeft w:val="0"/>
          <w:marRight w:val="0"/>
          <w:marTop w:val="0"/>
          <w:marBottom w:val="0"/>
          <w:divBdr>
            <w:top w:val="none" w:sz="0" w:space="0" w:color="auto"/>
            <w:left w:val="none" w:sz="0" w:space="0" w:color="auto"/>
            <w:bottom w:val="none" w:sz="0" w:space="0" w:color="auto"/>
            <w:right w:val="none" w:sz="0" w:space="0" w:color="auto"/>
          </w:divBdr>
          <w:divsChild>
            <w:div w:id="1272858807">
              <w:marLeft w:val="0"/>
              <w:marRight w:val="0"/>
              <w:marTop w:val="0"/>
              <w:marBottom w:val="0"/>
              <w:divBdr>
                <w:top w:val="none" w:sz="0" w:space="0" w:color="auto"/>
                <w:left w:val="none" w:sz="0" w:space="0" w:color="auto"/>
                <w:bottom w:val="none" w:sz="0" w:space="0" w:color="auto"/>
                <w:right w:val="none" w:sz="0" w:space="0" w:color="auto"/>
              </w:divBdr>
              <w:divsChild>
                <w:div w:id="209015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0962">
      <w:bodyDiv w:val="1"/>
      <w:marLeft w:val="0"/>
      <w:marRight w:val="0"/>
      <w:marTop w:val="0"/>
      <w:marBottom w:val="0"/>
      <w:divBdr>
        <w:top w:val="none" w:sz="0" w:space="0" w:color="auto"/>
        <w:left w:val="none" w:sz="0" w:space="0" w:color="auto"/>
        <w:bottom w:val="none" w:sz="0" w:space="0" w:color="auto"/>
        <w:right w:val="none" w:sz="0" w:space="0" w:color="auto"/>
      </w:divBdr>
      <w:divsChild>
        <w:div w:id="1971011430">
          <w:marLeft w:val="0"/>
          <w:marRight w:val="0"/>
          <w:marTop w:val="0"/>
          <w:marBottom w:val="0"/>
          <w:divBdr>
            <w:top w:val="none" w:sz="0" w:space="0" w:color="auto"/>
            <w:left w:val="none" w:sz="0" w:space="0" w:color="auto"/>
            <w:bottom w:val="none" w:sz="0" w:space="0" w:color="auto"/>
            <w:right w:val="none" w:sz="0" w:space="0" w:color="auto"/>
          </w:divBdr>
          <w:divsChild>
            <w:div w:id="880677545">
              <w:marLeft w:val="0"/>
              <w:marRight w:val="0"/>
              <w:marTop w:val="0"/>
              <w:marBottom w:val="0"/>
              <w:divBdr>
                <w:top w:val="none" w:sz="0" w:space="0" w:color="auto"/>
                <w:left w:val="none" w:sz="0" w:space="0" w:color="auto"/>
                <w:bottom w:val="none" w:sz="0" w:space="0" w:color="auto"/>
                <w:right w:val="none" w:sz="0" w:space="0" w:color="auto"/>
              </w:divBdr>
              <w:divsChild>
                <w:div w:id="8120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642720">
      <w:bodyDiv w:val="1"/>
      <w:marLeft w:val="0"/>
      <w:marRight w:val="0"/>
      <w:marTop w:val="0"/>
      <w:marBottom w:val="0"/>
      <w:divBdr>
        <w:top w:val="none" w:sz="0" w:space="0" w:color="auto"/>
        <w:left w:val="none" w:sz="0" w:space="0" w:color="auto"/>
        <w:bottom w:val="none" w:sz="0" w:space="0" w:color="auto"/>
        <w:right w:val="none" w:sz="0" w:space="0" w:color="auto"/>
      </w:divBdr>
      <w:divsChild>
        <w:div w:id="204683617">
          <w:marLeft w:val="0"/>
          <w:marRight w:val="0"/>
          <w:marTop w:val="0"/>
          <w:marBottom w:val="0"/>
          <w:divBdr>
            <w:top w:val="none" w:sz="0" w:space="0" w:color="auto"/>
            <w:left w:val="none" w:sz="0" w:space="0" w:color="auto"/>
            <w:bottom w:val="none" w:sz="0" w:space="0" w:color="auto"/>
            <w:right w:val="none" w:sz="0" w:space="0" w:color="auto"/>
          </w:divBdr>
          <w:divsChild>
            <w:div w:id="1543205212">
              <w:marLeft w:val="0"/>
              <w:marRight w:val="0"/>
              <w:marTop w:val="0"/>
              <w:marBottom w:val="0"/>
              <w:divBdr>
                <w:top w:val="none" w:sz="0" w:space="0" w:color="auto"/>
                <w:left w:val="none" w:sz="0" w:space="0" w:color="auto"/>
                <w:bottom w:val="none" w:sz="0" w:space="0" w:color="auto"/>
                <w:right w:val="none" w:sz="0" w:space="0" w:color="auto"/>
              </w:divBdr>
              <w:divsChild>
                <w:div w:id="104644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5752">
      <w:bodyDiv w:val="1"/>
      <w:marLeft w:val="0"/>
      <w:marRight w:val="0"/>
      <w:marTop w:val="0"/>
      <w:marBottom w:val="0"/>
      <w:divBdr>
        <w:top w:val="none" w:sz="0" w:space="0" w:color="auto"/>
        <w:left w:val="none" w:sz="0" w:space="0" w:color="auto"/>
        <w:bottom w:val="none" w:sz="0" w:space="0" w:color="auto"/>
        <w:right w:val="none" w:sz="0" w:space="0" w:color="auto"/>
      </w:divBdr>
      <w:divsChild>
        <w:div w:id="2016686459">
          <w:marLeft w:val="0"/>
          <w:marRight w:val="0"/>
          <w:marTop w:val="0"/>
          <w:marBottom w:val="0"/>
          <w:divBdr>
            <w:top w:val="none" w:sz="0" w:space="0" w:color="auto"/>
            <w:left w:val="none" w:sz="0" w:space="0" w:color="auto"/>
            <w:bottom w:val="none" w:sz="0" w:space="0" w:color="auto"/>
            <w:right w:val="none" w:sz="0" w:space="0" w:color="auto"/>
          </w:divBdr>
          <w:divsChild>
            <w:div w:id="1972518916">
              <w:marLeft w:val="0"/>
              <w:marRight w:val="0"/>
              <w:marTop w:val="0"/>
              <w:marBottom w:val="0"/>
              <w:divBdr>
                <w:top w:val="none" w:sz="0" w:space="0" w:color="auto"/>
                <w:left w:val="none" w:sz="0" w:space="0" w:color="auto"/>
                <w:bottom w:val="none" w:sz="0" w:space="0" w:color="auto"/>
                <w:right w:val="none" w:sz="0" w:space="0" w:color="auto"/>
              </w:divBdr>
              <w:divsChild>
                <w:div w:id="5719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7514">
      <w:bodyDiv w:val="1"/>
      <w:marLeft w:val="0"/>
      <w:marRight w:val="0"/>
      <w:marTop w:val="0"/>
      <w:marBottom w:val="0"/>
      <w:divBdr>
        <w:top w:val="none" w:sz="0" w:space="0" w:color="auto"/>
        <w:left w:val="none" w:sz="0" w:space="0" w:color="auto"/>
        <w:bottom w:val="none" w:sz="0" w:space="0" w:color="auto"/>
        <w:right w:val="none" w:sz="0" w:space="0" w:color="auto"/>
      </w:divBdr>
      <w:divsChild>
        <w:div w:id="1429034390">
          <w:marLeft w:val="0"/>
          <w:marRight w:val="0"/>
          <w:marTop w:val="0"/>
          <w:marBottom w:val="0"/>
          <w:divBdr>
            <w:top w:val="none" w:sz="0" w:space="0" w:color="auto"/>
            <w:left w:val="none" w:sz="0" w:space="0" w:color="auto"/>
            <w:bottom w:val="none" w:sz="0" w:space="0" w:color="auto"/>
            <w:right w:val="none" w:sz="0" w:space="0" w:color="auto"/>
          </w:divBdr>
          <w:divsChild>
            <w:div w:id="998533903">
              <w:marLeft w:val="0"/>
              <w:marRight w:val="0"/>
              <w:marTop w:val="0"/>
              <w:marBottom w:val="0"/>
              <w:divBdr>
                <w:top w:val="none" w:sz="0" w:space="0" w:color="auto"/>
                <w:left w:val="none" w:sz="0" w:space="0" w:color="auto"/>
                <w:bottom w:val="none" w:sz="0" w:space="0" w:color="auto"/>
                <w:right w:val="none" w:sz="0" w:space="0" w:color="auto"/>
              </w:divBdr>
              <w:divsChild>
                <w:div w:id="20629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800">
      <w:bodyDiv w:val="1"/>
      <w:marLeft w:val="0"/>
      <w:marRight w:val="0"/>
      <w:marTop w:val="0"/>
      <w:marBottom w:val="0"/>
      <w:divBdr>
        <w:top w:val="none" w:sz="0" w:space="0" w:color="auto"/>
        <w:left w:val="none" w:sz="0" w:space="0" w:color="auto"/>
        <w:bottom w:val="none" w:sz="0" w:space="0" w:color="auto"/>
        <w:right w:val="none" w:sz="0" w:space="0" w:color="auto"/>
      </w:divBdr>
      <w:divsChild>
        <w:div w:id="652024710">
          <w:marLeft w:val="0"/>
          <w:marRight w:val="0"/>
          <w:marTop w:val="0"/>
          <w:marBottom w:val="0"/>
          <w:divBdr>
            <w:top w:val="none" w:sz="0" w:space="0" w:color="auto"/>
            <w:left w:val="none" w:sz="0" w:space="0" w:color="auto"/>
            <w:bottom w:val="none" w:sz="0" w:space="0" w:color="auto"/>
            <w:right w:val="none" w:sz="0" w:space="0" w:color="auto"/>
          </w:divBdr>
          <w:divsChild>
            <w:div w:id="995838368">
              <w:marLeft w:val="0"/>
              <w:marRight w:val="0"/>
              <w:marTop w:val="0"/>
              <w:marBottom w:val="0"/>
              <w:divBdr>
                <w:top w:val="none" w:sz="0" w:space="0" w:color="auto"/>
                <w:left w:val="none" w:sz="0" w:space="0" w:color="auto"/>
                <w:bottom w:val="none" w:sz="0" w:space="0" w:color="auto"/>
                <w:right w:val="none" w:sz="0" w:space="0" w:color="auto"/>
              </w:divBdr>
              <w:divsChild>
                <w:div w:id="11600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5389">
      <w:bodyDiv w:val="1"/>
      <w:marLeft w:val="0"/>
      <w:marRight w:val="0"/>
      <w:marTop w:val="0"/>
      <w:marBottom w:val="0"/>
      <w:divBdr>
        <w:top w:val="none" w:sz="0" w:space="0" w:color="auto"/>
        <w:left w:val="none" w:sz="0" w:space="0" w:color="auto"/>
        <w:bottom w:val="none" w:sz="0" w:space="0" w:color="auto"/>
        <w:right w:val="none" w:sz="0" w:space="0" w:color="auto"/>
      </w:divBdr>
      <w:divsChild>
        <w:div w:id="1844009359">
          <w:marLeft w:val="0"/>
          <w:marRight w:val="0"/>
          <w:marTop w:val="0"/>
          <w:marBottom w:val="0"/>
          <w:divBdr>
            <w:top w:val="none" w:sz="0" w:space="0" w:color="auto"/>
            <w:left w:val="none" w:sz="0" w:space="0" w:color="auto"/>
            <w:bottom w:val="none" w:sz="0" w:space="0" w:color="auto"/>
            <w:right w:val="none" w:sz="0" w:space="0" w:color="auto"/>
          </w:divBdr>
          <w:divsChild>
            <w:div w:id="301348013">
              <w:marLeft w:val="0"/>
              <w:marRight w:val="0"/>
              <w:marTop w:val="0"/>
              <w:marBottom w:val="0"/>
              <w:divBdr>
                <w:top w:val="none" w:sz="0" w:space="0" w:color="auto"/>
                <w:left w:val="none" w:sz="0" w:space="0" w:color="auto"/>
                <w:bottom w:val="none" w:sz="0" w:space="0" w:color="auto"/>
                <w:right w:val="none" w:sz="0" w:space="0" w:color="auto"/>
              </w:divBdr>
              <w:divsChild>
                <w:div w:id="8139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8354">
      <w:bodyDiv w:val="1"/>
      <w:marLeft w:val="0"/>
      <w:marRight w:val="0"/>
      <w:marTop w:val="0"/>
      <w:marBottom w:val="0"/>
      <w:divBdr>
        <w:top w:val="none" w:sz="0" w:space="0" w:color="auto"/>
        <w:left w:val="none" w:sz="0" w:space="0" w:color="auto"/>
        <w:bottom w:val="none" w:sz="0" w:space="0" w:color="auto"/>
        <w:right w:val="none" w:sz="0" w:space="0" w:color="auto"/>
      </w:divBdr>
      <w:divsChild>
        <w:div w:id="1318460334">
          <w:marLeft w:val="0"/>
          <w:marRight w:val="0"/>
          <w:marTop w:val="0"/>
          <w:marBottom w:val="0"/>
          <w:divBdr>
            <w:top w:val="none" w:sz="0" w:space="0" w:color="auto"/>
            <w:left w:val="none" w:sz="0" w:space="0" w:color="auto"/>
            <w:bottom w:val="none" w:sz="0" w:space="0" w:color="auto"/>
            <w:right w:val="none" w:sz="0" w:space="0" w:color="auto"/>
          </w:divBdr>
          <w:divsChild>
            <w:div w:id="1388647057">
              <w:marLeft w:val="0"/>
              <w:marRight w:val="0"/>
              <w:marTop w:val="0"/>
              <w:marBottom w:val="0"/>
              <w:divBdr>
                <w:top w:val="none" w:sz="0" w:space="0" w:color="auto"/>
                <w:left w:val="none" w:sz="0" w:space="0" w:color="auto"/>
                <w:bottom w:val="none" w:sz="0" w:space="0" w:color="auto"/>
                <w:right w:val="none" w:sz="0" w:space="0" w:color="auto"/>
              </w:divBdr>
              <w:divsChild>
                <w:div w:id="4282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6401">
      <w:bodyDiv w:val="1"/>
      <w:marLeft w:val="0"/>
      <w:marRight w:val="0"/>
      <w:marTop w:val="0"/>
      <w:marBottom w:val="0"/>
      <w:divBdr>
        <w:top w:val="none" w:sz="0" w:space="0" w:color="auto"/>
        <w:left w:val="none" w:sz="0" w:space="0" w:color="auto"/>
        <w:bottom w:val="none" w:sz="0" w:space="0" w:color="auto"/>
        <w:right w:val="none" w:sz="0" w:space="0" w:color="auto"/>
      </w:divBdr>
      <w:divsChild>
        <w:div w:id="2117826848">
          <w:marLeft w:val="0"/>
          <w:marRight w:val="0"/>
          <w:marTop w:val="0"/>
          <w:marBottom w:val="0"/>
          <w:divBdr>
            <w:top w:val="none" w:sz="0" w:space="0" w:color="auto"/>
            <w:left w:val="none" w:sz="0" w:space="0" w:color="auto"/>
            <w:bottom w:val="none" w:sz="0" w:space="0" w:color="auto"/>
            <w:right w:val="none" w:sz="0" w:space="0" w:color="auto"/>
          </w:divBdr>
          <w:divsChild>
            <w:div w:id="1170097096">
              <w:marLeft w:val="0"/>
              <w:marRight w:val="0"/>
              <w:marTop w:val="0"/>
              <w:marBottom w:val="0"/>
              <w:divBdr>
                <w:top w:val="none" w:sz="0" w:space="0" w:color="auto"/>
                <w:left w:val="none" w:sz="0" w:space="0" w:color="auto"/>
                <w:bottom w:val="none" w:sz="0" w:space="0" w:color="auto"/>
                <w:right w:val="none" w:sz="0" w:space="0" w:color="auto"/>
              </w:divBdr>
              <w:divsChild>
                <w:div w:id="12838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8896">
      <w:bodyDiv w:val="1"/>
      <w:marLeft w:val="0"/>
      <w:marRight w:val="0"/>
      <w:marTop w:val="0"/>
      <w:marBottom w:val="0"/>
      <w:divBdr>
        <w:top w:val="none" w:sz="0" w:space="0" w:color="auto"/>
        <w:left w:val="none" w:sz="0" w:space="0" w:color="auto"/>
        <w:bottom w:val="none" w:sz="0" w:space="0" w:color="auto"/>
        <w:right w:val="none" w:sz="0" w:space="0" w:color="auto"/>
      </w:divBdr>
      <w:divsChild>
        <w:div w:id="1997032670">
          <w:marLeft w:val="0"/>
          <w:marRight w:val="0"/>
          <w:marTop w:val="0"/>
          <w:marBottom w:val="0"/>
          <w:divBdr>
            <w:top w:val="none" w:sz="0" w:space="0" w:color="auto"/>
            <w:left w:val="none" w:sz="0" w:space="0" w:color="auto"/>
            <w:bottom w:val="none" w:sz="0" w:space="0" w:color="auto"/>
            <w:right w:val="none" w:sz="0" w:space="0" w:color="auto"/>
          </w:divBdr>
          <w:divsChild>
            <w:div w:id="958952266">
              <w:marLeft w:val="0"/>
              <w:marRight w:val="0"/>
              <w:marTop w:val="0"/>
              <w:marBottom w:val="0"/>
              <w:divBdr>
                <w:top w:val="none" w:sz="0" w:space="0" w:color="auto"/>
                <w:left w:val="none" w:sz="0" w:space="0" w:color="auto"/>
                <w:bottom w:val="none" w:sz="0" w:space="0" w:color="auto"/>
                <w:right w:val="none" w:sz="0" w:space="0" w:color="auto"/>
              </w:divBdr>
              <w:divsChild>
                <w:div w:id="2682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65042">
      <w:bodyDiv w:val="1"/>
      <w:marLeft w:val="0"/>
      <w:marRight w:val="0"/>
      <w:marTop w:val="0"/>
      <w:marBottom w:val="0"/>
      <w:divBdr>
        <w:top w:val="none" w:sz="0" w:space="0" w:color="auto"/>
        <w:left w:val="none" w:sz="0" w:space="0" w:color="auto"/>
        <w:bottom w:val="none" w:sz="0" w:space="0" w:color="auto"/>
        <w:right w:val="none" w:sz="0" w:space="0" w:color="auto"/>
      </w:divBdr>
      <w:divsChild>
        <w:div w:id="88165188">
          <w:marLeft w:val="0"/>
          <w:marRight w:val="0"/>
          <w:marTop w:val="0"/>
          <w:marBottom w:val="0"/>
          <w:divBdr>
            <w:top w:val="none" w:sz="0" w:space="0" w:color="auto"/>
            <w:left w:val="none" w:sz="0" w:space="0" w:color="auto"/>
            <w:bottom w:val="none" w:sz="0" w:space="0" w:color="auto"/>
            <w:right w:val="none" w:sz="0" w:space="0" w:color="auto"/>
          </w:divBdr>
          <w:divsChild>
            <w:div w:id="1538159884">
              <w:marLeft w:val="0"/>
              <w:marRight w:val="0"/>
              <w:marTop w:val="0"/>
              <w:marBottom w:val="0"/>
              <w:divBdr>
                <w:top w:val="none" w:sz="0" w:space="0" w:color="auto"/>
                <w:left w:val="none" w:sz="0" w:space="0" w:color="auto"/>
                <w:bottom w:val="none" w:sz="0" w:space="0" w:color="auto"/>
                <w:right w:val="none" w:sz="0" w:space="0" w:color="auto"/>
              </w:divBdr>
              <w:divsChild>
                <w:div w:id="6667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24">
          <w:marLeft w:val="0"/>
          <w:marRight w:val="0"/>
          <w:marTop w:val="0"/>
          <w:marBottom w:val="0"/>
          <w:divBdr>
            <w:top w:val="none" w:sz="0" w:space="0" w:color="auto"/>
            <w:left w:val="none" w:sz="0" w:space="0" w:color="auto"/>
            <w:bottom w:val="none" w:sz="0" w:space="0" w:color="auto"/>
            <w:right w:val="none" w:sz="0" w:space="0" w:color="auto"/>
          </w:divBdr>
          <w:divsChild>
            <w:div w:id="168300852">
              <w:marLeft w:val="0"/>
              <w:marRight w:val="0"/>
              <w:marTop w:val="0"/>
              <w:marBottom w:val="0"/>
              <w:divBdr>
                <w:top w:val="none" w:sz="0" w:space="0" w:color="auto"/>
                <w:left w:val="none" w:sz="0" w:space="0" w:color="auto"/>
                <w:bottom w:val="none" w:sz="0" w:space="0" w:color="auto"/>
                <w:right w:val="none" w:sz="0" w:space="0" w:color="auto"/>
              </w:divBdr>
              <w:divsChild>
                <w:div w:id="4875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8120">
      <w:bodyDiv w:val="1"/>
      <w:marLeft w:val="0"/>
      <w:marRight w:val="0"/>
      <w:marTop w:val="0"/>
      <w:marBottom w:val="0"/>
      <w:divBdr>
        <w:top w:val="none" w:sz="0" w:space="0" w:color="auto"/>
        <w:left w:val="none" w:sz="0" w:space="0" w:color="auto"/>
        <w:bottom w:val="none" w:sz="0" w:space="0" w:color="auto"/>
        <w:right w:val="none" w:sz="0" w:space="0" w:color="auto"/>
      </w:divBdr>
      <w:divsChild>
        <w:div w:id="887841996">
          <w:marLeft w:val="0"/>
          <w:marRight w:val="0"/>
          <w:marTop w:val="0"/>
          <w:marBottom w:val="0"/>
          <w:divBdr>
            <w:top w:val="none" w:sz="0" w:space="0" w:color="auto"/>
            <w:left w:val="none" w:sz="0" w:space="0" w:color="auto"/>
            <w:bottom w:val="none" w:sz="0" w:space="0" w:color="auto"/>
            <w:right w:val="none" w:sz="0" w:space="0" w:color="auto"/>
          </w:divBdr>
          <w:divsChild>
            <w:div w:id="812598315">
              <w:marLeft w:val="0"/>
              <w:marRight w:val="0"/>
              <w:marTop w:val="0"/>
              <w:marBottom w:val="0"/>
              <w:divBdr>
                <w:top w:val="none" w:sz="0" w:space="0" w:color="auto"/>
                <w:left w:val="none" w:sz="0" w:space="0" w:color="auto"/>
                <w:bottom w:val="none" w:sz="0" w:space="0" w:color="auto"/>
                <w:right w:val="none" w:sz="0" w:space="0" w:color="auto"/>
              </w:divBdr>
              <w:divsChild>
                <w:div w:id="6399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nformulieren.nl/formulieren?folderid=338591748&amp;title=Hulpmiddel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orginstituutnederland.nl/publicaties/standpunten/2019/12/10/fg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AA4F-DBBB-1743-B8EB-8A0FEB51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2544</Words>
  <Characters>13997</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heijmans</dc:creator>
  <cp:keywords/>
  <dc:description/>
  <cp:lastModifiedBy>jos heijmans</cp:lastModifiedBy>
  <cp:revision>2</cp:revision>
  <dcterms:created xsi:type="dcterms:W3CDTF">2020-06-02T11:22:00Z</dcterms:created>
  <dcterms:modified xsi:type="dcterms:W3CDTF">2020-06-02T11:22:00Z</dcterms:modified>
</cp:coreProperties>
</file>