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17456" w14:textId="53D5C568" w:rsidR="000D60E1" w:rsidRDefault="000D60E1" w:rsidP="000D60E1">
      <w:pPr>
        <w:pStyle w:val="Geenafstand"/>
      </w:pPr>
      <w:r>
        <w:t xml:space="preserve">Afgelopen najaar </w:t>
      </w:r>
      <w:r w:rsidR="000567C8">
        <w:t>spraken vele diabetespoli’s, ziekenhuizen en diabetesorganisaties hun</w:t>
      </w:r>
      <w:r>
        <w:t xml:space="preserve"> steun uit voor vergoeding van CGM en FGM voor mensen met intensieve insulinetherapie</w:t>
      </w:r>
      <w:r w:rsidR="000567C8">
        <w:t>.</w:t>
      </w:r>
      <w:r>
        <w:t xml:space="preserve"> </w:t>
      </w:r>
      <w:r w:rsidR="000567C8">
        <w:t>Mede hierdoor</w:t>
      </w:r>
      <w:r>
        <w:t xml:space="preserve"> werd in december 2019 besloten dat FGM voor deze groep vergoed wordt. CGM blijft helaas nog steeds achter. Slechts een kleine groep kan hier gebruik van maken in Nederland. Wij zetten ons inmiddels al anderhalf jaar in voor vergoeding van alle sensortechnologie. We vinden het belangrijk dat de keuze voor een sensor bij de behandelaar en patiënt ligt, zodat er zorg op maat geleverd kan worden. </w:t>
      </w:r>
      <w:r>
        <w:br/>
      </w:r>
      <w:r>
        <w:br/>
        <w:t>Wij willen u vragen om vanuit uw expertise te schrijven aan de leden van de Rondetafel Diabeteszorg. U wordt daar namelijk vertegenwoordigd door V&amp;VN Diabeteszorg. Zij kunnen dit het beste doen wanneer u laat horen wat uw ervaring met CGM is!</w:t>
      </w:r>
      <w:r>
        <w:br/>
      </w:r>
      <w:r>
        <w:br/>
        <w:t>De Rondetafel Diabeteszorg heeft onlangs in een verklaring laten weten dat ze zich willen richten op mogelijk</w:t>
      </w:r>
      <w:r w:rsidR="000567C8">
        <w:t>e</w:t>
      </w:r>
      <w:r>
        <w:t xml:space="preserve"> nieuwe indicaties voor CGM op basis van de bestaande literatuur.</w:t>
      </w:r>
      <w:r w:rsidR="000567C8">
        <w:t xml:space="preserve"> </w:t>
      </w:r>
      <w:r>
        <w:t>Wij zijn er van overtuigd dat de leden van de Rondetafel daarnaast ook baat hebben bij uw ervaringen. Dit omdat de Rondetafel hun aanbevelingen aan het Zorginstituut voorlegt, en het Zorginstituut bepaalt of een hulpmiddel vergoed moet worden aan de hand van de stand van de wetenschap en de praktijk. We moeten zien te voorkomen dat de praktijk onderbelicht wordt.</w:t>
      </w:r>
      <w:r>
        <w:br/>
      </w:r>
      <w:r>
        <w:br/>
        <w:t xml:space="preserve">Er is veel wetenschappelijk onderzoek gedaan naar CGM-gebruik, en hierin komt CGM uit de bus als een goede of de beste manier van bloedsuikermonitoring. Per onderzoek worden logischerwijs slechts enkele facetten belicht. U als diabetesverpleegkundige heeft juist goed zicht op het totale plaatje. U ziet veel mensen die een CGM gebruiken. Of misschien ziet u juist veel mensen die een CGM nodig hebben, maar hier geen gebruik van kunnen maken vanwege de huidige beperkende criteria. </w:t>
      </w:r>
      <w:r>
        <w:br/>
      </w:r>
      <w:r>
        <w:br/>
        <w:t xml:space="preserve">Momenteel zijn er naar schatting zo’n 15.000 mensen met diabetes in Nederland die een CGM nodig hebben, maar hier geen gebruik van kunnen maken. Dit aantal zal oplopen met het aanbod van meer closed-loopsystemen zoals de Tandem-Dexcom combinatie en de Medtronic-systemen. </w:t>
      </w:r>
      <w:r>
        <w:br/>
      </w:r>
      <w:r>
        <w:br/>
        <w:t>Onlangs hebben wij mensen met diabetes opgeroepen om hun vertegenwoordigers aan de Rondetafel aan te schrijven. Aan deze oproep werd massaal gehoor gegeven en Diabetes Vereniging Nederland en de Nederlandse Diabetes Federatie zijn overspoeld door mails. Nu is het nodig dat ook u van u laat horen. Laat u aan uw vertegenwoordigers aan de Rondetafel Diabeteszorg weten wat uw ervaringen met CGM zijn? En wat de impact ervan op het de gezondheid en de kwaliteit leven van uw patiënten is? Of hoe het de behandeling van deze patiënten beïnvloedt?</w:t>
      </w:r>
      <w:r>
        <w:br/>
      </w:r>
      <w:r>
        <w:br/>
        <w:t>Sensorvergoeding is als beweging groot geworden via social media. Om ook deze actie kracht bij te zetten, zouden we uw professionele mening (eventueel anoniem) graag delen via social media. U kunt ons mailen</w:t>
      </w:r>
      <w:r w:rsidR="000567C8">
        <w:t xml:space="preserve"> (info@sensorvergoeding.nl)</w:t>
      </w:r>
      <w:r>
        <w:t xml:space="preserve"> wat we openbaar mogen delen. In elk geval horen we het graag als u V&amp;VN Diabeteszorg heeft aangeschreven. Zo kunnen wij ook inschatten hoe succesvol deze actie is.</w:t>
      </w:r>
    </w:p>
    <w:p w14:paraId="5478C668" w14:textId="77777777" w:rsidR="000D60E1" w:rsidRDefault="000D60E1" w:rsidP="000D60E1">
      <w:pPr>
        <w:pStyle w:val="Geenafstand"/>
      </w:pPr>
    </w:p>
    <w:p w14:paraId="38606257" w14:textId="26C10E21" w:rsidR="000D60E1" w:rsidRDefault="000D60E1" w:rsidP="000D60E1">
      <w:pPr>
        <w:pStyle w:val="Geenafstand"/>
      </w:pPr>
      <w:r>
        <w:t>Alvast veel dank voor de moeite! Wij zijn er van overtuigd dat uw mail bijdraagt aan het nemen van de juiste beslissing aan de Rondetafel Diabeteszorg.</w:t>
      </w:r>
      <w:r w:rsidR="000567C8">
        <w:br/>
      </w:r>
      <w:r w:rsidR="000567C8">
        <w:br/>
        <w:t>Met vriendelijke groet,</w:t>
      </w:r>
    </w:p>
    <w:p w14:paraId="4CE44CD6" w14:textId="6D6489E7" w:rsidR="000567C8" w:rsidRDefault="000567C8" w:rsidP="000D60E1">
      <w:pPr>
        <w:pStyle w:val="Geenafstand"/>
      </w:pPr>
    </w:p>
    <w:p w14:paraId="450B4CCB" w14:textId="18AE6736" w:rsidR="000567C8" w:rsidRDefault="000567C8" w:rsidP="000D60E1">
      <w:pPr>
        <w:pStyle w:val="Geenafstand"/>
      </w:pPr>
      <w:r>
        <w:t xml:space="preserve">Orietta Koster en Loes Heijmans </w:t>
      </w:r>
    </w:p>
    <w:p w14:paraId="64A98649" w14:textId="39661734" w:rsidR="000D60E1" w:rsidRDefault="000567C8" w:rsidP="000D60E1">
      <w:pPr>
        <w:pStyle w:val="Geenafstand"/>
      </w:pPr>
      <w:r>
        <w:t>Sensorvergoeding.nl</w:t>
      </w:r>
    </w:p>
    <w:p w14:paraId="2708047B" w14:textId="4659196A" w:rsidR="000D60E1" w:rsidRDefault="000567C8" w:rsidP="000567C8">
      <w:pPr>
        <w:pStyle w:val="Geenafstand"/>
      </w:pPr>
      <w:r>
        <w:t>info@sensorvergoeding.nl</w:t>
      </w:r>
    </w:p>
    <w:p w14:paraId="159A493C" w14:textId="77777777" w:rsidR="009159A7" w:rsidRDefault="009159A7" w:rsidP="000D60E1">
      <w:pPr>
        <w:pStyle w:val="Geenafstand"/>
      </w:pPr>
    </w:p>
    <w:sectPr w:rsidR="00915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E1"/>
    <w:rsid w:val="000567C8"/>
    <w:rsid w:val="000D60E1"/>
    <w:rsid w:val="00611899"/>
    <w:rsid w:val="006B7006"/>
    <w:rsid w:val="00915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74EC"/>
  <w15:chartTrackingRefBased/>
  <w15:docId w15:val="{99DE7194-5B3E-4CAD-99B1-47CC48ED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60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60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512</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Orietta Koster</dc:creator>
  <cp:keywords/>
  <dc:description/>
  <cp:lastModifiedBy>Orietta Koster</cp:lastModifiedBy>
  <cp:revision>3</cp:revision>
  <dcterms:created xsi:type="dcterms:W3CDTF">2020-07-27T07:40:00Z</dcterms:created>
  <dcterms:modified xsi:type="dcterms:W3CDTF">2020-07-27T08:53:00Z</dcterms:modified>
</cp:coreProperties>
</file>